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767" w:rsidRPr="009D1E65" w:rsidRDefault="004B1767" w:rsidP="004B1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inherit" w:eastAsia="Times New Roman" w:hAnsi="inherit" w:cs="Courier New"/>
          <w:color w:val="212121"/>
          <w:sz w:val="40"/>
          <w:szCs w:val="40"/>
          <w:lang w:val="ro-RO"/>
        </w:rPr>
      </w:pPr>
      <w:r w:rsidRPr="009D1E65">
        <w:rPr>
          <w:rFonts w:ascii="inherit" w:eastAsia="Times New Roman" w:hAnsi="inherit" w:cs="Courier New"/>
          <w:color w:val="212121"/>
          <w:sz w:val="40"/>
          <w:szCs w:val="40"/>
          <w:lang w:val="ro-RO"/>
        </w:rPr>
        <w:t>APLICAȚII INFORMATICE</w:t>
      </w:r>
    </w:p>
    <w:p w:rsidR="004B1767" w:rsidRPr="009D1E65" w:rsidRDefault="004B1767" w:rsidP="004B1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inherit" w:eastAsia="Times New Roman" w:hAnsi="inherit" w:cs="Courier New"/>
          <w:color w:val="212121"/>
          <w:sz w:val="40"/>
          <w:szCs w:val="40"/>
          <w:lang w:val="ro-RO"/>
        </w:rPr>
      </w:pPr>
      <w:r w:rsidRPr="009D1E65">
        <w:rPr>
          <w:rFonts w:ascii="inherit" w:eastAsia="Times New Roman" w:hAnsi="inherit" w:cs="Courier New"/>
          <w:color w:val="212121"/>
          <w:sz w:val="40"/>
          <w:szCs w:val="40"/>
          <w:lang w:val="ro-RO"/>
        </w:rPr>
        <w:t>PROGRAMA 7018</w:t>
      </w:r>
    </w:p>
    <w:p w:rsidR="004B1767" w:rsidRPr="009D1E65" w:rsidRDefault="004B1767" w:rsidP="004B1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inherit" w:eastAsia="Times New Roman" w:hAnsi="inherit" w:cs="Courier New"/>
          <w:color w:val="212121"/>
          <w:sz w:val="40"/>
          <w:szCs w:val="40"/>
          <w:lang w:val="ro-RO"/>
        </w:rPr>
      </w:pPr>
      <w:r w:rsidRPr="009D1E65">
        <w:rPr>
          <w:rFonts w:ascii="inherit" w:eastAsia="Times New Roman" w:hAnsi="inherit" w:cs="Courier New"/>
          <w:color w:val="212121"/>
          <w:sz w:val="40"/>
          <w:szCs w:val="40"/>
          <w:lang w:val="ro-RO"/>
        </w:rPr>
        <w:t>Secundar</w:t>
      </w:r>
    </w:p>
    <w:p w:rsidR="004B1767" w:rsidRPr="009D1E65" w:rsidRDefault="004B1767" w:rsidP="004B1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inherit" w:eastAsia="Times New Roman" w:hAnsi="inherit" w:cs="Courier New"/>
          <w:color w:val="212121"/>
          <w:sz w:val="40"/>
          <w:szCs w:val="40"/>
          <w:lang w:val="ro-RO"/>
        </w:rPr>
      </w:pPr>
      <w:r w:rsidRPr="009D1E65">
        <w:rPr>
          <w:rFonts w:ascii="inherit" w:eastAsia="Times New Roman" w:hAnsi="inherit" w:cs="Courier New"/>
          <w:color w:val="212121"/>
          <w:sz w:val="40"/>
          <w:szCs w:val="40"/>
          <w:lang w:val="ro-RO"/>
        </w:rPr>
        <w:t>Curs tehnic normal</w:t>
      </w:r>
    </w:p>
    <w:p w:rsidR="004B1767" w:rsidRPr="009D1E65" w:rsidRDefault="004B1767" w:rsidP="004B1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inherit" w:eastAsia="Times New Roman" w:hAnsi="inherit" w:cs="Courier New"/>
          <w:color w:val="212121"/>
          <w:sz w:val="40"/>
          <w:szCs w:val="40"/>
          <w:lang w:val="ro-RO"/>
        </w:rPr>
      </w:pPr>
      <w:r w:rsidRPr="009D1E65">
        <w:rPr>
          <w:rFonts w:ascii="inherit" w:eastAsia="Times New Roman" w:hAnsi="inherit" w:cs="Courier New"/>
          <w:color w:val="212121"/>
          <w:sz w:val="40"/>
          <w:szCs w:val="40"/>
          <w:lang w:val="ro-RO"/>
        </w:rPr>
        <w:t>Superior secundar</w:t>
      </w:r>
    </w:p>
    <w:p w:rsidR="004B1767" w:rsidRPr="009D1E65" w:rsidRDefault="004B1767" w:rsidP="004B1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inherit" w:eastAsia="Times New Roman" w:hAnsi="inherit" w:cs="Courier New"/>
          <w:color w:val="212121"/>
          <w:sz w:val="40"/>
          <w:szCs w:val="40"/>
        </w:rPr>
      </w:pPr>
      <w:r w:rsidRPr="009D1E65">
        <w:rPr>
          <w:rFonts w:ascii="inherit" w:eastAsia="Times New Roman" w:hAnsi="inherit" w:cs="Courier New"/>
          <w:color w:val="212121"/>
          <w:sz w:val="40"/>
          <w:szCs w:val="40"/>
          <w:lang w:val="ro-RO"/>
        </w:rPr>
        <w:t>Curs normal academice</w:t>
      </w:r>
    </w:p>
    <w:p w:rsidR="004B1767" w:rsidRPr="009D1E65" w:rsidRDefault="004B1767">
      <w:pPr>
        <w:rPr>
          <w:sz w:val="40"/>
          <w:szCs w:val="40"/>
          <w:lang w:val="ro-RO"/>
        </w:rPr>
      </w:pPr>
    </w:p>
    <w:p w:rsidR="004B1767" w:rsidRPr="009D1E65" w:rsidRDefault="004B1767" w:rsidP="004B1767">
      <w:pPr>
        <w:rPr>
          <w:sz w:val="40"/>
          <w:szCs w:val="40"/>
          <w:lang w:val="ro-RO"/>
        </w:rPr>
      </w:pPr>
      <w:r w:rsidRPr="009D1E65">
        <w:rPr>
          <w:sz w:val="40"/>
          <w:szCs w:val="40"/>
          <w:lang w:val="ro-RO"/>
        </w:rPr>
        <w:t>APLICAȚII PENTRU CALCULATOR</w:t>
      </w:r>
    </w:p>
    <w:p w:rsidR="004B1767" w:rsidRPr="009D1E65" w:rsidRDefault="004B1767" w:rsidP="004B1767">
      <w:pPr>
        <w:rPr>
          <w:sz w:val="40"/>
          <w:szCs w:val="40"/>
          <w:lang w:val="ro-RO"/>
        </w:rPr>
      </w:pPr>
      <w:r w:rsidRPr="009D1E65">
        <w:rPr>
          <w:sz w:val="40"/>
          <w:szCs w:val="40"/>
          <w:lang w:val="ro-RO"/>
        </w:rPr>
        <w:t>Aplicațiile pentru computere (CPA) reprezintă un obiect obligatoriu pentru toți studenții obișnuiți cu tehnică normală (NT). Curriculumul CPA cuprinde patru ani, de la învăţământul secundar 1 la învăţământul secundar 4, conducând la examene naționale la sfârșitul învăţământului secundar 4-1.</w:t>
      </w:r>
    </w:p>
    <w:p w:rsidR="004B1767" w:rsidRPr="009D1E65" w:rsidRDefault="004B1767" w:rsidP="004B1767">
      <w:pPr>
        <w:rPr>
          <w:sz w:val="40"/>
          <w:szCs w:val="40"/>
          <w:lang w:val="ro-RO"/>
        </w:rPr>
      </w:pPr>
      <w:r w:rsidRPr="009D1E65">
        <w:rPr>
          <w:sz w:val="40"/>
          <w:szCs w:val="40"/>
          <w:lang w:val="ro-RO"/>
        </w:rPr>
        <w:t>Programa secundară inferioară se concentrează pe dotarea elevilor cu abilități fundamentale în domeniul TIC, care vor sprijini învățarea celorlalți subiecți NT și vor fi utile în viața lor personală. Aceste competențe constituie, de asemenea, fundamentul pentru învățarea aplicațiilor informatice (CPA) la nivelurile superioare secundare. Se așteaptă ca toți elevii să fi dobândit abilitățile de bază în domeniul TIC stabilite la nivelul învățământului preșcolar (și anume în școlile primare). Aceste abilități sunt, prin urmare, asumate ca abilități de intrare a studenților la învăţământul secundar 1 (a se vedea anexa A).</w:t>
      </w:r>
    </w:p>
    <w:p w:rsidR="004B1767" w:rsidRPr="009D1E65" w:rsidRDefault="004B1767" w:rsidP="004B1767">
      <w:pPr>
        <w:rPr>
          <w:sz w:val="40"/>
          <w:szCs w:val="40"/>
          <w:lang w:val="ro-RO"/>
        </w:rPr>
      </w:pPr>
      <w:r w:rsidRPr="009D1E65">
        <w:rPr>
          <w:sz w:val="40"/>
          <w:szCs w:val="40"/>
          <w:lang w:val="ro-RO"/>
        </w:rPr>
        <w:t>La nivelurile superioare secundare, programa se concentrează pe abilități de gândire de ordin superior. Se pune accentul pe rezolvarea problemelor și înțelegerea conceptelor și abilităților de bază de programare. Conceptele și abilitățile de programare de bază vor fi învățate prin animație simplă și design de joc; și, eventual, aplicarea acestora pentru rezolvarea problemelor în contextul cotidian. Acest lucru va pregăti mai bine studenții pentru studii aprofundate în programare și cursuri legate de mass-media; precum și pentru locul de muncă și învățarea viitoare.</w:t>
      </w:r>
    </w:p>
    <w:p w:rsidR="004B1767" w:rsidRPr="009D1E65" w:rsidRDefault="004B1767" w:rsidP="004B1767">
      <w:pPr>
        <w:rPr>
          <w:sz w:val="40"/>
          <w:szCs w:val="40"/>
          <w:lang w:val="ro-RO"/>
        </w:rPr>
      </w:pPr>
      <w:r w:rsidRPr="009D1E65">
        <w:rPr>
          <w:sz w:val="40"/>
          <w:szCs w:val="40"/>
          <w:lang w:val="ro-RO"/>
        </w:rPr>
        <w:t xml:space="preserve">Toți elevii vor fi expuși la tehnologiile și instrumentele de internet disponibile imediat, de ex. folosind instrumente de colaborare de la Google Apps. Activitățile de conducere continuă să fie principala caracteristică a acestui subiect bazat pe competențe. Sarcini care necesită o utilizare integrată a aplicațiilor software de birou și a seturilor de probleme care fac pasul cursantului prin procesul de învățare vor fi vizibile pe parcursul învățării. Elevii vor avea oportunități de a lucra creativ cu proiecte de animație și de dezvoltare a jocurilor, care vor face parte din curriculum-ul din </w:t>
      </w:r>
      <w:r w:rsidR="0016795A" w:rsidRPr="009D1E65">
        <w:rPr>
          <w:sz w:val="40"/>
          <w:szCs w:val="40"/>
          <w:lang w:val="ro-RO"/>
        </w:rPr>
        <w:t xml:space="preserve">învăţământul </w:t>
      </w:r>
      <w:r w:rsidRPr="009D1E65">
        <w:rPr>
          <w:sz w:val="40"/>
          <w:szCs w:val="40"/>
          <w:lang w:val="ro-RO"/>
        </w:rPr>
        <w:t xml:space="preserve">secundar 2 și </w:t>
      </w:r>
      <w:r w:rsidR="0016795A" w:rsidRPr="009D1E65">
        <w:rPr>
          <w:sz w:val="40"/>
          <w:szCs w:val="40"/>
          <w:lang w:val="ro-RO"/>
        </w:rPr>
        <w:t xml:space="preserve">respectiv, </w:t>
      </w:r>
      <w:r w:rsidRPr="009D1E65">
        <w:rPr>
          <w:sz w:val="40"/>
          <w:szCs w:val="40"/>
          <w:lang w:val="ro-RO"/>
        </w:rPr>
        <w:t>secundar 3.</w:t>
      </w:r>
    </w:p>
    <w:p w:rsidR="0016795A" w:rsidRPr="009D1E65" w:rsidRDefault="0016795A" w:rsidP="0016795A">
      <w:pPr>
        <w:rPr>
          <w:sz w:val="40"/>
          <w:szCs w:val="40"/>
          <w:lang w:val="ro-RO"/>
        </w:rPr>
      </w:pPr>
      <w:r w:rsidRPr="009D1E65">
        <w:rPr>
          <w:sz w:val="40"/>
          <w:szCs w:val="40"/>
          <w:lang w:val="ro-RO"/>
        </w:rPr>
        <w:t>Există șase module obligatorii în subiect. Aceste module sunt: ​​(1) Fundamentele Calculatorului, (2) Elemente de Media, (3) Prelucrarea documentelor, (4) Foi de calcul, (5) Comunicare Multimedia și (6) Media Computing.</w:t>
      </w:r>
    </w:p>
    <w:p w:rsidR="0016795A" w:rsidRPr="009D1E65" w:rsidRDefault="0016795A" w:rsidP="0016795A">
      <w:pPr>
        <w:rPr>
          <w:b/>
          <w:sz w:val="40"/>
          <w:szCs w:val="40"/>
          <w:lang w:val="ro-RO"/>
        </w:rPr>
      </w:pPr>
      <w:r w:rsidRPr="009D1E65">
        <w:rPr>
          <w:b/>
          <w:sz w:val="40"/>
          <w:szCs w:val="40"/>
          <w:lang w:val="ro-RO"/>
        </w:rPr>
        <w:t>Subiectul este, de asemenea, oferit studenților obișnuiți în învățământul secundar superior.</w:t>
      </w:r>
    </w:p>
    <w:p w:rsidR="0016795A" w:rsidRPr="009D1E65" w:rsidRDefault="0016795A" w:rsidP="0016795A">
      <w:pPr>
        <w:rPr>
          <w:b/>
          <w:sz w:val="40"/>
          <w:szCs w:val="40"/>
          <w:lang w:val="ro-RO"/>
        </w:rPr>
      </w:pPr>
      <w:r w:rsidRPr="009D1E65">
        <w:rPr>
          <w:sz w:val="40"/>
          <w:szCs w:val="40"/>
          <w:lang w:val="ro-RO"/>
        </w:rPr>
        <w:t> Mnemonica și descrierea acestor șase module obligatorii sunt după cum urmează. Fiecare modul este împărțit în unități de studiu, care sunt detaliate în Capitolul 3.</w:t>
      </w:r>
    </w:p>
    <w:p w:rsidR="0016795A" w:rsidRPr="009D1E65" w:rsidRDefault="0016795A" w:rsidP="0016795A">
      <w:pPr>
        <w:rPr>
          <w:sz w:val="40"/>
          <w:szCs w:val="40"/>
          <w:lang w:val="ro-RO"/>
        </w:rPr>
      </w:pPr>
      <w:r w:rsidRPr="009D1E65">
        <w:rPr>
          <w:sz w:val="40"/>
          <w:szCs w:val="40"/>
          <w:lang w:val="ro-RO"/>
        </w:rPr>
        <w:t>Modulul Fundamentele CPF pentru computere</w:t>
      </w:r>
    </w:p>
    <w:p w:rsidR="0016795A" w:rsidRPr="009D1E65" w:rsidRDefault="0016795A" w:rsidP="0016795A">
      <w:pPr>
        <w:rPr>
          <w:sz w:val="40"/>
          <w:szCs w:val="40"/>
          <w:lang w:val="ro-RO"/>
        </w:rPr>
      </w:pPr>
      <w:r w:rsidRPr="009D1E65">
        <w:rPr>
          <w:sz w:val="40"/>
          <w:szCs w:val="40"/>
          <w:lang w:val="ro-RO"/>
        </w:rPr>
        <w:t>Acest modul introduce studenții în tehnologia de comunicare a informațiilor și le echipează cu o cunoaștere de bază a dispozitivelor de calcul și comunicare. Se pune accentul pe cunoștințele și abilitățile fundamentale de calcul, precum și pe impactul tehnologiei asupra oamenilor și asupra societății. Evoluțiile actuale în hardware și software sunt incluse acolo unde este cazul. Utilizarea computerului și aplicațiile acoperite vor varia de la utilizarea unui computer desktop la tehnologiile de internet și vor include subiecte privind etica și securitatea calculatorului.</w:t>
      </w:r>
    </w:p>
    <w:p w:rsidR="0016795A" w:rsidRPr="009D1E65" w:rsidRDefault="0016795A" w:rsidP="0016795A">
      <w:pPr>
        <w:rPr>
          <w:sz w:val="40"/>
          <w:szCs w:val="40"/>
        </w:rPr>
      </w:pPr>
      <w:r w:rsidRPr="009D1E65">
        <w:rPr>
          <w:sz w:val="40"/>
          <w:szCs w:val="40"/>
          <w:lang w:val="ro-RO"/>
        </w:rPr>
        <w:t>Elevii studiază acest modul din învîţîmântul secundar 1 - 4.</w:t>
      </w:r>
    </w:p>
    <w:p w:rsidR="00BB1506" w:rsidRPr="009D1E65" w:rsidRDefault="00BB1506" w:rsidP="00BB1506">
      <w:pPr>
        <w:rPr>
          <w:sz w:val="40"/>
          <w:szCs w:val="40"/>
          <w:lang w:val="ro-RO"/>
        </w:rPr>
      </w:pPr>
      <w:r w:rsidRPr="009D1E65">
        <w:rPr>
          <w:sz w:val="40"/>
          <w:szCs w:val="40"/>
          <w:lang w:val="ro-RO"/>
        </w:rPr>
        <w:t>Modulul Elemente media MEL</w:t>
      </w:r>
    </w:p>
    <w:p w:rsidR="00BB1506" w:rsidRPr="009D1E65" w:rsidRDefault="00BB1506" w:rsidP="00BB1506">
      <w:pPr>
        <w:rPr>
          <w:sz w:val="40"/>
          <w:szCs w:val="40"/>
          <w:lang w:val="ro-RO"/>
        </w:rPr>
      </w:pPr>
      <w:r w:rsidRPr="009D1E65">
        <w:rPr>
          <w:sz w:val="40"/>
          <w:szCs w:val="40"/>
          <w:lang w:val="ro-RO"/>
        </w:rPr>
        <w:t>Acest modul introduce elevii în proiectarea și desenarea cu software de calculator. Sunt acoperite conceptele, instrumentele și tehnicile de bază pentru crearea și manipularea graficelor vectoriale 2D. Elevii ajung, de asemenea, să editeze și să lucreze cu grafica bitmap și să învețe diferența dintre vector și grafica bitmap. Elevii vor învăța că grafica vectorială (desene în 2D) reprezintă fundamentul pentru grafica 3D și animație. Acestea vor fi introduse în conceptul cadrelor și atunci când se angajează în crearea și editarea clipurilor video / film. Elevii vor învăța cum să creeze și să editeze clipuri audio / vocale în scopuri diferite.</w:t>
      </w:r>
    </w:p>
    <w:p w:rsidR="00BB1506" w:rsidRPr="009D1E65" w:rsidRDefault="00BB1506" w:rsidP="00BB1506">
      <w:pPr>
        <w:rPr>
          <w:sz w:val="40"/>
          <w:szCs w:val="40"/>
          <w:lang w:val="ro-RO"/>
        </w:rPr>
      </w:pPr>
      <w:r w:rsidRPr="009D1E65">
        <w:rPr>
          <w:sz w:val="40"/>
          <w:szCs w:val="40"/>
          <w:lang w:val="ro-RO"/>
        </w:rPr>
        <w:t>Elevii studiază acest modul din învăţământul secundar 1 - 3.</w:t>
      </w:r>
    </w:p>
    <w:p w:rsidR="00BB1506" w:rsidRPr="009D1E65" w:rsidRDefault="00BB1506" w:rsidP="00BB1506">
      <w:pPr>
        <w:rPr>
          <w:sz w:val="40"/>
          <w:szCs w:val="40"/>
          <w:lang w:val="ro-RO"/>
        </w:rPr>
      </w:pPr>
      <w:r w:rsidRPr="009D1E65">
        <w:rPr>
          <w:sz w:val="40"/>
          <w:szCs w:val="40"/>
          <w:lang w:val="ro-RO"/>
        </w:rPr>
        <w:t>Modulul  DOP modificarea documentelor</w:t>
      </w:r>
    </w:p>
    <w:p w:rsidR="00BB1506" w:rsidRPr="009D1E65" w:rsidRDefault="00BB1506" w:rsidP="00BB1506">
      <w:pPr>
        <w:rPr>
          <w:sz w:val="40"/>
          <w:szCs w:val="40"/>
          <w:lang w:val="ro-RO"/>
        </w:rPr>
      </w:pPr>
      <w:r w:rsidRPr="009D1E65">
        <w:rPr>
          <w:sz w:val="40"/>
          <w:szCs w:val="40"/>
          <w:lang w:val="ro-RO"/>
        </w:rPr>
        <w:t>Acest modul introduce studenții la proiectarea documentelor eficiente din punct de vedere vizual prin utilizarea combinată a textului și a graficelor. Elevii vor învăța aspectul paginii, formatul paginii și textul, precum și să lucreaze cu datele din tabele și să lucreze cu mail.ul. Elevii vor învăța, de asemenea, să încorporeze diagrama (cu sau fără tabelul de date) din software-ul aplicației de calcul tabelar într-un document word, precum și să utilizeze forme auto pentru a schimba diagrame.</w:t>
      </w:r>
    </w:p>
    <w:p w:rsidR="00BB1506" w:rsidRPr="009D1E65" w:rsidRDefault="00BB1506" w:rsidP="00BB1506">
      <w:pPr>
        <w:rPr>
          <w:sz w:val="40"/>
          <w:szCs w:val="40"/>
          <w:lang w:val="ro-RO"/>
        </w:rPr>
      </w:pPr>
      <w:r w:rsidRPr="009D1E65">
        <w:rPr>
          <w:sz w:val="40"/>
          <w:szCs w:val="40"/>
          <w:lang w:val="ro-RO"/>
        </w:rPr>
        <w:t>Elevii studiază acest modul din învăţământul secundar 1 - 4.</w:t>
      </w:r>
    </w:p>
    <w:p w:rsidR="00E93D74" w:rsidRPr="009D1E65" w:rsidRDefault="00E93D74" w:rsidP="00E93D74">
      <w:pPr>
        <w:rPr>
          <w:sz w:val="40"/>
          <w:szCs w:val="40"/>
          <w:lang w:val="ro-RO"/>
        </w:rPr>
      </w:pPr>
      <w:r w:rsidRPr="009D1E65">
        <w:rPr>
          <w:sz w:val="40"/>
          <w:szCs w:val="40"/>
          <w:lang w:val="ro-RO"/>
        </w:rPr>
        <w:t>Foi de calcul pentru modulul SST</w:t>
      </w:r>
    </w:p>
    <w:p w:rsidR="00E93D74" w:rsidRPr="009D1E65" w:rsidRDefault="00E93D74" w:rsidP="00E93D74">
      <w:pPr>
        <w:rPr>
          <w:sz w:val="40"/>
          <w:szCs w:val="40"/>
          <w:lang w:val="ro-RO"/>
        </w:rPr>
      </w:pPr>
      <w:r w:rsidRPr="009D1E65">
        <w:rPr>
          <w:sz w:val="40"/>
          <w:szCs w:val="40"/>
          <w:lang w:val="ro-RO"/>
        </w:rPr>
        <w:t>Punctul culminant al acestui modul este utilizarea de foi de calcul pentru rezolvarea problemelor în situațiile din viața reală și în schemele de evoluție pentru a reprezenta algoritmii. Elevii vor folosi foaia de calcul pentru calculele necesare; și să înțeleagă utilizarea formulelor, funcțiilor și referențierii celulelor. Elevii vor învăța, de asemenea, să formateze celule, să efectueze analize de tip if-if, să sorteze date și să dezvolte o apreciere a utilizării foilor de calcul în luarea deciziilor de zi cu zi. Elevii vor învăța să exprime soluții problematice folosind declarații, scheme, formule, funcții și expresii matematice și condiționale. Ei vor învăța să aplice formatul de date, să înțeleagă necesitatea validării datelor, să verifice condițiile de eroare să ruleze și să testeze soluțiile pe un computer.</w:t>
      </w:r>
    </w:p>
    <w:p w:rsidR="00E93D74" w:rsidRPr="009D1E65" w:rsidRDefault="00E93D74" w:rsidP="00E93D74">
      <w:pPr>
        <w:rPr>
          <w:sz w:val="40"/>
          <w:szCs w:val="40"/>
          <w:lang w:val="ro-RO"/>
        </w:rPr>
      </w:pPr>
      <w:r w:rsidRPr="009D1E65">
        <w:rPr>
          <w:sz w:val="40"/>
          <w:szCs w:val="40"/>
          <w:lang w:val="ro-RO"/>
        </w:rPr>
        <w:t>Elevii studiază acest modul din învăţământul secundar 1 - 4.</w:t>
      </w:r>
    </w:p>
    <w:p w:rsidR="00E93D74" w:rsidRPr="009D1E65" w:rsidRDefault="00E93D74" w:rsidP="00E93D74">
      <w:pPr>
        <w:rPr>
          <w:sz w:val="40"/>
          <w:szCs w:val="40"/>
          <w:lang w:val="ro-RO"/>
        </w:rPr>
      </w:pPr>
      <w:r w:rsidRPr="009D1E65">
        <w:rPr>
          <w:sz w:val="40"/>
          <w:szCs w:val="40"/>
          <w:lang w:val="ro-RO"/>
        </w:rPr>
        <w:t>Modulul MMC Comunicare multimedia</w:t>
      </w:r>
    </w:p>
    <w:p w:rsidR="00E93D74" w:rsidRPr="009D1E65" w:rsidRDefault="00E93D74" w:rsidP="00E93D74">
      <w:pPr>
        <w:rPr>
          <w:sz w:val="40"/>
          <w:szCs w:val="40"/>
          <w:lang w:val="ro-RO"/>
        </w:rPr>
      </w:pPr>
      <w:r w:rsidRPr="009D1E65">
        <w:rPr>
          <w:sz w:val="40"/>
          <w:szCs w:val="40"/>
          <w:lang w:val="ro-RO"/>
        </w:rPr>
        <w:t>Acest modul introduce studenții în utilizarea aplicațiilor software pentru prezentări multimedia și documente. Elevii vor învăța să comunice eficient mesajele, informațiile și ideile. De asemenea, vor învăța să folosească informațiile în mod responsabil. Elevii vor învăța că prezentările și documentele multimedia pot include diferite elemente media: text, grafică, sunet, animație și video. Elevii vor recunoaște importanța storyboarding-ului, vor învăța și vor aplica principiile designului de interfață, pe măsură ce se vor implica în crearea de documente multimedia pentru prezentări și publicare pe internet.</w:t>
      </w:r>
    </w:p>
    <w:p w:rsidR="00E93D74" w:rsidRPr="009D1E65" w:rsidRDefault="00E93D74" w:rsidP="00E93D74">
      <w:pPr>
        <w:rPr>
          <w:sz w:val="40"/>
          <w:szCs w:val="40"/>
          <w:lang w:val="ro-RO"/>
        </w:rPr>
      </w:pPr>
      <w:r w:rsidRPr="009D1E65">
        <w:rPr>
          <w:sz w:val="40"/>
          <w:szCs w:val="40"/>
          <w:lang w:val="ro-RO"/>
        </w:rPr>
        <w:t>Elevii studiază acest modul din învăţământul secundar 1 - 2.</w:t>
      </w:r>
    </w:p>
    <w:p w:rsidR="00E93D74" w:rsidRPr="009D1E65" w:rsidRDefault="00E93D74" w:rsidP="00E93D74">
      <w:pPr>
        <w:rPr>
          <w:sz w:val="40"/>
          <w:szCs w:val="40"/>
          <w:lang w:val="ro-RO"/>
        </w:rPr>
      </w:pPr>
      <w:r w:rsidRPr="009D1E65">
        <w:rPr>
          <w:sz w:val="40"/>
          <w:szCs w:val="40"/>
          <w:lang w:val="ro-RO"/>
        </w:rPr>
        <w:t>Modulul MEC Media Computing</w:t>
      </w:r>
    </w:p>
    <w:p w:rsidR="00E93D74" w:rsidRPr="009D1E65" w:rsidRDefault="00E93D74" w:rsidP="00E93D74">
      <w:pPr>
        <w:rPr>
          <w:sz w:val="40"/>
          <w:szCs w:val="40"/>
          <w:lang w:val="ro-RO"/>
        </w:rPr>
      </w:pPr>
      <w:r w:rsidRPr="009D1E65">
        <w:rPr>
          <w:sz w:val="40"/>
          <w:szCs w:val="40"/>
          <w:lang w:val="ro-RO"/>
        </w:rPr>
        <w:t>Acest modul introduce elevii într-un software de scripting, care are elemente de program drag-and-drop într-un editor bazat pe mouse care interzice erorile de sintaxă. Elevii vor învăţa programarea și rezolvarea problemelor prin activitatea de povestire, folosind declarații asemănătoare englezei, instrucțiuni scurte și diagrame. Elevii vor învăța cum elementele mass-media, cum ar fi textul, grafica și sunetul, pot fi combinate într-o poveste animată multimedia animată sau joc. Animația permite studenților să vadă starea programului și oferă o relație ușor de văzut între program și acțiunea animată.</w:t>
      </w:r>
    </w:p>
    <w:p w:rsidR="00E93D74" w:rsidRPr="009D1E65" w:rsidRDefault="00E93D74" w:rsidP="00E93D74">
      <w:pPr>
        <w:rPr>
          <w:sz w:val="40"/>
          <w:szCs w:val="40"/>
          <w:lang w:val="ro-RO"/>
        </w:rPr>
      </w:pPr>
      <w:r w:rsidRPr="009D1E65">
        <w:rPr>
          <w:sz w:val="40"/>
          <w:szCs w:val="40"/>
          <w:lang w:val="ro-RO"/>
        </w:rPr>
        <w:t>Elevii studiază acest modul din secundar 2 - 4.</w:t>
      </w:r>
    </w:p>
    <w:p w:rsidR="00E93D74" w:rsidRPr="009D1E65" w:rsidRDefault="00E93D74" w:rsidP="00E93D74">
      <w:pPr>
        <w:rPr>
          <w:sz w:val="40"/>
          <w:szCs w:val="40"/>
          <w:lang w:val="ro-RO"/>
        </w:rPr>
      </w:pPr>
      <w:r w:rsidRPr="009D1E65">
        <w:rPr>
          <w:sz w:val="40"/>
          <w:szCs w:val="40"/>
          <w:lang w:val="ro-RO"/>
        </w:rPr>
        <w:t>Durata estimată a curriculumului (în procente) pe modul și pentru proiectele de cursuri școlare este prezentată în Tabelul 1.1:</w:t>
      </w:r>
    </w:p>
    <w:p w:rsidR="00E93D74" w:rsidRPr="009D1E65" w:rsidRDefault="00E93D74" w:rsidP="00E93D74">
      <w:pPr>
        <w:rPr>
          <w:sz w:val="40"/>
          <w:szCs w:val="40"/>
        </w:rPr>
      </w:pPr>
      <w:r w:rsidRPr="009D1E65">
        <w:rPr>
          <w:sz w:val="40"/>
          <w:szCs w:val="40"/>
          <w:lang w:val="ro-RO"/>
        </w:rPr>
        <w:t>Tabelul 1.1: Ponderea duratei curriculumului</w:t>
      </w:r>
    </w:p>
    <w:tbl>
      <w:tblPr>
        <w:tblStyle w:val="TableGrid"/>
        <w:tblW w:w="0" w:type="auto"/>
        <w:tblLook w:val="04A0" w:firstRow="1" w:lastRow="0" w:firstColumn="1" w:lastColumn="0" w:noHBand="0" w:noVBand="1"/>
      </w:tblPr>
      <w:tblGrid>
        <w:gridCol w:w="1353"/>
        <w:gridCol w:w="1475"/>
        <w:gridCol w:w="1360"/>
        <w:gridCol w:w="1347"/>
        <w:gridCol w:w="1347"/>
        <w:gridCol w:w="1347"/>
        <w:gridCol w:w="1347"/>
      </w:tblGrid>
      <w:tr w:rsidR="00E93D74" w:rsidRPr="009D1E65" w:rsidTr="00E93D74">
        <w:tc>
          <w:tcPr>
            <w:tcW w:w="1368" w:type="dxa"/>
          </w:tcPr>
          <w:p w:rsidR="00E93D74" w:rsidRPr="009D1E65" w:rsidRDefault="00E93D74" w:rsidP="00E93D74">
            <w:pPr>
              <w:rPr>
                <w:b/>
                <w:sz w:val="40"/>
                <w:szCs w:val="40"/>
              </w:rPr>
            </w:pPr>
            <w:r w:rsidRPr="009D1E65">
              <w:rPr>
                <w:b/>
                <w:sz w:val="40"/>
                <w:szCs w:val="40"/>
              </w:rPr>
              <w:t>Cod</w:t>
            </w:r>
          </w:p>
        </w:tc>
        <w:tc>
          <w:tcPr>
            <w:tcW w:w="1368" w:type="dxa"/>
          </w:tcPr>
          <w:p w:rsidR="00E93D74" w:rsidRPr="009D1E65" w:rsidRDefault="00E93D74" w:rsidP="00E93D74">
            <w:pPr>
              <w:rPr>
                <w:b/>
                <w:sz w:val="40"/>
                <w:szCs w:val="40"/>
              </w:rPr>
            </w:pPr>
            <w:r w:rsidRPr="009D1E65">
              <w:rPr>
                <w:b/>
                <w:sz w:val="40"/>
                <w:szCs w:val="40"/>
              </w:rPr>
              <w:t>Numele modulului</w:t>
            </w:r>
          </w:p>
        </w:tc>
        <w:tc>
          <w:tcPr>
            <w:tcW w:w="1368" w:type="dxa"/>
          </w:tcPr>
          <w:p w:rsidR="00E93D74" w:rsidRPr="009D1E65" w:rsidRDefault="00E93D74" w:rsidP="00E93D74">
            <w:pPr>
              <w:rPr>
                <w:b/>
                <w:sz w:val="40"/>
                <w:szCs w:val="40"/>
              </w:rPr>
            </w:pPr>
            <w:r w:rsidRPr="009D1E65">
              <w:rPr>
                <w:b/>
                <w:sz w:val="40"/>
                <w:szCs w:val="40"/>
              </w:rPr>
              <w:t>Pondere</w:t>
            </w:r>
          </w:p>
        </w:tc>
        <w:tc>
          <w:tcPr>
            <w:tcW w:w="1368" w:type="dxa"/>
          </w:tcPr>
          <w:p w:rsidR="00E93D74" w:rsidRPr="009D1E65" w:rsidRDefault="00E93D74" w:rsidP="00E93D74">
            <w:pPr>
              <w:rPr>
                <w:b/>
                <w:sz w:val="40"/>
                <w:szCs w:val="40"/>
              </w:rPr>
            </w:pPr>
            <w:r w:rsidRPr="009D1E65">
              <w:rPr>
                <w:b/>
                <w:sz w:val="40"/>
                <w:szCs w:val="40"/>
              </w:rPr>
              <w:t>S1</w:t>
            </w:r>
          </w:p>
        </w:tc>
        <w:tc>
          <w:tcPr>
            <w:tcW w:w="1368" w:type="dxa"/>
          </w:tcPr>
          <w:p w:rsidR="00E93D74" w:rsidRPr="009D1E65" w:rsidRDefault="00E93D74" w:rsidP="00E93D74">
            <w:pPr>
              <w:rPr>
                <w:b/>
                <w:sz w:val="40"/>
                <w:szCs w:val="40"/>
              </w:rPr>
            </w:pPr>
            <w:r w:rsidRPr="009D1E65">
              <w:rPr>
                <w:b/>
                <w:sz w:val="40"/>
                <w:szCs w:val="40"/>
              </w:rPr>
              <w:t>S2</w:t>
            </w:r>
          </w:p>
        </w:tc>
        <w:tc>
          <w:tcPr>
            <w:tcW w:w="1368" w:type="dxa"/>
          </w:tcPr>
          <w:p w:rsidR="00E93D74" w:rsidRPr="009D1E65" w:rsidRDefault="00E93D74" w:rsidP="00E93D74">
            <w:pPr>
              <w:rPr>
                <w:b/>
                <w:sz w:val="40"/>
                <w:szCs w:val="40"/>
              </w:rPr>
            </w:pPr>
            <w:r w:rsidRPr="009D1E65">
              <w:rPr>
                <w:b/>
                <w:sz w:val="40"/>
                <w:szCs w:val="40"/>
              </w:rPr>
              <w:t>S3</w:t>
            </w:r>
          </w:p>
        </w:tc>
        <w:tc>
          <w:tcPr>
            <w:tcW w:w="1368" w:type="dxa"/>
          </w:tcPr>
          <w:p w:rsidR="00E93D74" w:rsidRPr="009D1E65" w:rsidRDefault="00E93D74" w:rsidP="00E93D74">
            <w:pPr>
              <w:rPr>
                <w:b/>
                <w:sz w:val="40"/>
                <w:szCs w:val="40"/>
              </w:rPr>
            </w:pPr>
            <w:r w:rsidRPr="009D1E65">
              <w:rPr>
                <w:b/>
                <w:sz w:val="40"/>
                <w:szCs w:val="40"/>
              </w:rPr>
              <w:t>S4</w:t>
            </w:r>
          </w:p>
        </w:tc>
      </w:tr>
      <w:tr w:rsidR="00E93D74" w:rsidRPr="009D1E65" w:rsidTr="00E93D74">
        <w:tc>
          <w:tcPr>
            <w:tcW w:w="1368" w:type="dxa"/>
          </w:tcPr>
          <w:p w:rsidR="00E93D74" w:rsidRPr="009D1E65" w:rsidRDefault="00E93D74" w:rsidP="00E93D74">
            <w:pPr>
              <w:rPr>
                <w:sz w:val="40"/>
                <w:szCs w:val="40"/>
              </w:rPr>
            </w:pPr>
            <w:r w:rsidRPr="009D1E65">
              <w:rPr>
                <w:sz w:val="40"/>
                <w:szCs w:val="40"/>
              </w:rPr>
              <w:t>CPF</w:t>
            </w:r>
          </w:p>
        </w:tc>
        <w:tc>
          <w:tcPr>
            <w:tcW w:w="1368" w:type="dxa"/>
          </w:tcPr>
          <w:p w:rsidR="00E93D74" w:rsidRPr="009D1E65" w:rsidRDefault="009A7569" w:rsidP="00E93D74">
            <w:pPr>
              <w:rPr>
                <w:sz w:val="40"/>
                <w:szCs w:val="40"/>
              </w:rPr>
            </w:pPr>
            <w:r w:rsidRPr="009D1E65">
              <w:rPr>
                <w:sz w:val="40"/>
                <w:szCs w:val="40"/>
              </w:rPr>
              <w:t>Bazele calculatorului</w:t>
            </w:r>
          </w:p>
        </w:tc>
        <w:tc>
          <w:tcPr>
            <w:tcW w:w="1368" w:type="dxa"/>
          </w:tcPr>
          <w:p w:rsidR="00E93D74" w:rsidRPr="009D1E65" w:rsidRDefault="00E93D74" w:rsidP="00E93D74">
            <w:pPr>
              <w:rPr>
                <w:sz w:val="40"/>
                <w:szCs w:val="40"/>
              </w:rPr>
            </w:pPr>
            <w:r w:rsidRPr="009D1E65">
              <w:rPr>
                <w:sz w:val="40"/>
                <w:szCs w:val="40"/>
              </w:rPr>
              <w:t>14,5%</w:t>
            </w:r>
          </w:p>
        </w:tc>
        <w:tc>
          <w:tcPr>
            <w:tcW w:w="1368" w:type="dxa"/>
          </w:tcPr>
          <w:p w:rsidR="00E93D74" w:rsidRPr="009D1E65" w:rsidRDefault="00E93D74"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r>
      <w:tr w:rsidR="00E93D74" w:rsidRPr="009D1E65" w:rsidTr="00E93D74">
        <w:tc>
          <w:tcPr>
            <w:tcW w:w="1368" w:type="dxa"/>
          </w:tcPr>
          <w:p w:rsidR="00E93D74" w:rsidRPr="009D1E65" w:rsidRDefault="009A7569" w:rsidP="00E93D74">
            <w:pPr>
              <w:rPr>
                <w:sz w:val="40"/>
                <w:szCs w:val="40"/>
              </w:rPr>
            </w:pPr>
            <w:r w:rsidRPr="009D1E65">
              <w:rPr>
                <w:sz w:val="40"/>
                <w:szCs w:val="40"/>
              </w:rPr>
              <w:t>MEL</w:t>
            </w:r>
          </w:p>
        </w:tc>
        <w:tc>
          <w:tcPr>
            <w:tcW w:w="1368" w:type="dxa"/>
          </w:tcPr>
          <w:p w:rsidR="00E93D74" w:rsidRPr="009D1E65" w:rsidRDefault="009A7569" w:rsidP="00E93D74">
            <w:pPr>
              <w:rPr>
                <w:sz w:val="40"/>
                <w:szCs w:val="40"/>
              </w:rPr>
            </w:pPr>
            <w:r w:rsidRPr="009D1E65">
              <w:rPr>
                <w:sz w:val="40"/>
                <w:szCs w:val="40"/>
              </w:rPr>
              <w:t>Elemente media</w:t>
            </w:r>
          </w:p>
        </w:tc>
        <w:tc>
          <w:tcPr>
            <w:tcW w:w="1368" w:type="dxa"/>
          </w:tcPr>
          <w:p w:rsidR="00E93D74" w:rsidRPr="009D1E65" w:rsidRDefault="00E93D74" w:rsidP="00E93D74">
            <w:pPr>
              <w:rPr>
                <w:sz w:val="40"/>
                <w:szCs w:val="40"/>
              </w:rPr>
            </w:pPr>
            <w:r w:rsidRPr="009D1E65">
              <w:rPr>
                <w:sz w:val="40"/>
                <w:szCs w:val="40"/>
              </w:rPr>
              <w:t>13%</w:t>
            </w:r>
          </w:p>
        </w:tc>
        <w:tc>
          <w:tcPr>
            <w:tcW w:w="1368" w:type="dxa"/>
          </w:tcPr>
          <w:p w:rsidR="00E93D74" w:rsidRPr="009D1E65" w:rsidRDefault="00E93D74"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E93D74" w:rsidP="00E93D74">
            <w:pPr>
              <w:rPr>
                <w:sz w:val="40"/>
                <w:szCs w:val="40"/>
              </w:rPr>
            </w:pPr>
          </w:p>
        </w:tc>
      </w:tr>
      <w:tr w:rsidR="00E93D74" w:rsidRPr="009D1E65" w:rsidTr="00E93D74">
        <w:tc>
          <w:tcPr>
            <w:tcW w:w="1368" w:type="dxa"/>
          </w:tcPr>
          <w:p w:rsidR="00E93D74" w:rsidRPr="009D1E65" w:rsidRDefault="009A7569" w:rsidP="00E93D74">
            <w:pPr>
              <w:rPr>
                <w:sz w:val="40"/>
                <w:szCs w:val="40"/>
              </w:rPr>
            </w:pPr>
            <w:r w:rsidRPr="009D1E65">
              <w:rPr>
                <w:sz w:val="40"/>
                <w:szCs w:val="40"/>
              </w:rPr>
              <w:t>DOP</w:t>
            </w:r>
          </w:p>
        </w:tc>
        <w:tc>
          <w:tcPr>
            <w:tcW w:w="1368" w:type="dxa"/>
          </w:tcPr>
          <w:p w:rsidR="00E93D74" w:rsidRPr="009D1E65" w:rsidRDefault="009A7569" w:rsidP="00E93D74">
            <w:pPr>
              <w:rPr>
                <w:sz w:val="40"/>
                <w:szCs w:val="40"/>
              </w:rPr>
            </w:pPr>
            <w:r w:rsidRPr="009D1E65">
              <w:rPr>
                <w:sz w:val="40"/>
                <w:szCs w:val="40"/>
              </w:rPr>
              <w:t>Procesarea Documentelor</w:t>
            </w:r>
          </w:p>
        </w:tc>
        <w:tc>
          <w:tcPr>
            <w:tcW w:w="1368" w:type="dxa"/>
          </w:tcPr>
          <w:p w:rsidR="00E93D74" w:rsidRPr="009D1E65" w:rsidRDefault="009A7569" w:rsidP="00E93D74">
            <w:pPr>
              <w:rPr>
                <w:sz w:val="40"/>
                <w:szCs w:val="40"/>
              </w:rPr>
            </w:pPr>
            <w:r w:rsidRPr="009D1E65">
              <w:rPr>
                <w:sz w:val="40"/>
                <w:szCs w:val="40"/>
              </w:rPr>
              <w:t>13</w:t>
            </w:r>
            <w:r w:rsidR="00E93D74" w:rsidRPr="009D1E65">
              <w:rPr>
                <w:sz w:val="40"/>
                <w:szCs w:val="40"/>
              </w:rPr>
              <w:t>%</w:t>
            </w:r>
          </w:p>
        </w:tc>
        <w:tc>
          <w:tcPr>
            <w:tcW w:w="1368" w:type="dxa"/>
          </w:tcPr>
          <w:p w:rsidR="00E93D74" w:rsidRPr="009D1E65" w:rsidRDefault="00E93D74"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r>
      <w:tr w:rsidR="00E93D74" w:rsidRPr="009D1E65" w:rsidTr="00E93D74">
        <w:tc>
          <w:tcPr>
            <w:tcW w:w="1368" w:type="dxa"/>
          </w:tcPr>
          <w:p w:rsidR="00E93D74" w:rsidRPr="009D1E65" w:rsidRDefault="009A7569" w:rsidP="00E93D74">
            <w:pPr>
              <w:rPr>
                <w:sz w:val="40"/>
                <w:szCs w:val="40"/>
              </w:rPr>
            </w:pPr>
            <w:r w:rsidRPr="009D1E65">
              <w:rPr>
                <w:sz w:val="40"/>
                <w:szCs w:val="40"/>
              </w:rPr>
              <w:t>SST</w:t>
            </w:r>
          </w:p>
        </w:tc>
        <w:tc>
          <w:tcPr>
            <w:tcW w:w="1368" w:type="dxa"/>
          </w:tcPr>
          <w:p w:rsidR="00E93D74" w:rsidRPr="009D1E65" w:rsidRDefault="009A7569" w:rsidP="00E93D74">
            <w:pPr>
              <w:rPr>
                <w:sz w:val="40"/>
                <w:szCs w:val="40"/>
              </w:rPr>
            </w:pPr>
            <w:r w:rsidRPr="009D1E65">
              <w:rPr>
                <w:sz w:val="40"/>
                <w:szCs w:val="40"/>
              </w:rPr>
              <w:t>Foi de calcul</w:t>
            </w:r>
          </w:p>
        </w:tc>
        <w:tc>
          <w:tcPr>
            <w:tcW w:w="1368" w:type="dxa"/>
          </w:tcPr>
          <w:p w:rsidR="00E93D74" w:rsidRPr="009D1E65" w:rsidRDefault="009A7569" w:rsidP="00E93D74">
            <w:pPr>
              <w:rPr>
                <w:sz w:val="40"/>
                <w:szCs w:val="40"/>
              </w:rPr>
            </w:pPr>
            <w:r w:rsidRPr="009D1E65">
              <w:rPr>
                <w:sz w:val="40"/>
                <w:szCs w:val="40"/>
              </w:rPr>
              <w:t>24</w:t>
            </w:r>
            <w:r w:rsidR="00E93D74" w:rsidRPr="009D1E65">
              <w:rPr>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r>
      <w:tr w:rsidR="00E93D74" w:rsidRPr="009D1E65" w:rsidTr="00E93D74">
        <w:tc>
          <w:tcPr>
            <w:tcW w:w="1368" w:type="dxa"/>
          </w:tcPr>
          <w:p w:rsidR="00E93D74" w:rsidRPr="009D1E65" w:rsidRDefault="009A7569" w:rsidP="00E93D74">
            <w:pPr>
              <w:rPr>
                <w:sz w:val="40"/>
                <w:szCs w:val="40"/>
              </w:rPr>
            </w:pPr>
            <w:r w:rsidRPr="009D1E65">
              <w:rPr>
                <w:sz w:val="40"/>
                <w:szCs w:val="40"/>
              </w:rPr>
              <w:t>MMC</w:t>
            </w:r>
          </w:p>
        </w:tc>
        <w:tc>
          <w:tcPr>
            <w:tcW w:w="1368" w:type="dxa"/>
          </w:tcPr>
          <w:p w:rsidR="00E93D74" w:rsidRPr="009D1E65" w:rsidRDefault="009A7569" w:rsidP="00E93D74">
            <w:pPr>
              <w:rPr>
                <w:sz w:val="40"/>
                <w:szCs w:val="40"/>
              </w:rPr>
            </w:pPr>
            <w:r w:rsidRPr="009D1E65">
              <w:rPr>
                <w:sz w:val="40"/>
                <w:szCs w:val="40"/>
              </w:rPr>
              <w:t>Comunicarea Multimedia</w:t>
            </w:r>
          </w:p>
        </w:tc>
        <w:tc>
          <w:tcPr>
            <w:tcW w:w="1368" w:type="dxa"/>
          </w:tcPr>
          <w:p w:rsidR="00E93D74" w:rsidRPr="009D1E65" w:rsidRDefault="009A7569" w:rsidP="00E93D74">
            <w:pPr>
              <w:rPr>
                <w:sz w:val="40"/>
                <w:szCs w:val="40"/>
              </w:rPr>
            </w:pPr>
            <w:r w:rsidRPr="009D1E65">
              <w:rPr>
                <w:sz w:val="40"/>
                <w:szCs w:val="40"/>
              </w:rPr>
              <w:t>9.5</w:t>
            </w:r>
            <w:r w:rsidR="00E93D74" w:rsidRPr="009D1E65">
              <w:rPr>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E93D74" w:rsidP="00E93D74">
            <w:pPr>
              <w:rPr>
                <w:sz w:val="40"/>
                <w:szCs w:val="40"/>
              </w:rPr>
            </w:pPr>
          </w:p>
        </w:tc>
        <w:tc>
          <w:tcPr>
            <w:tcW w:w="1368" w:type="dxa"/>
          </w:tcPr>
          <w:p w:rsidR="00E93D74" w:rsidRPr="009D1E65" w:rsidRDefault="00E93D74" w:rsidP="00E93D74">
            <w:pPr>
              <w:rPr>
                <w:sz w:val="40"/>
                <w:szCs w:val="40"/>
              </w:rPr>
            </w:pPr>
          </w:p>
        </w:tc>
      </w:tr>
      <w:tr w:rsidR="00E93D74" w:rsidRPr="009D1E65" w:rsidTr="00E93D74">
        <w:tc>
          <w:tcPr>
            <w:tcW w:w="1368" w:type="dxa"/>
          </w:tcPr>
          <w:p w:rsidR="00E93D74" w:rsidRPr="009D1E65" w:rsidRDefault="009A7569" w:rsidP="00E93D74">
            <w:pPr>
              <w:rPr>
                <w:sz w:val="40"/>
                <w:szCs w:val="40"/>
              </w:rPr>
            </w:pPr>
            <w:r w:rsidRPr="009D1E65">
              <w:rPr>
                <w:sz w:val="40"/>
                <w:szCs w:val="40"/>
              </w:rPr>
              <w:t>MEC</w:t>
            </w:r>
          </w:p>
        </w:tc>
        <w:tc>
          <w:tcPr>
            <w:tcW w:w="1368" w:type="dxa"/>
          </w:tcPr>
          <w:p w:rsidR="00E93D74" w:rsidRPr="009D1E65" w:rsidRDefault="009A7569" w:rsidP="00E93D74">
            <w:pPr>
              <w:rPr>
                <w:sz w:val="40"/>
                <w:szCs w:val="40"/>
              </w:rPr>
            </w:pPr>
            <w:r w:rsidRPr="009D1E65">
              <w:rPr>
                <w:sz w:val="40"/>
                <w:szCs w:val="40"/>
              </w:rPr>
              <w:t>Computere media</w:t>
            </w:r>
          </w:p>
        </w:tc>
        <w:tc>
          <w:tcPr>
            <w:tcW w:w="1368" w:type="dxa"/>
          </w:tcPr>
          <w:p w:rsidR="00E93D74" w:rsidRPr="009D1E65" w:rsidRDefault="009A7569" w:rsidP="00E93D74">
            <w:pPr>
              <w:rPr>
                <w:sz w:val="40"/>
                <w:szCs w:val="40"/>
              </w:rPr>
            </w:pPr>
            <w:r w:rsidRPr="009D1E65">
              <w:rPr>
                <w:sz w:val="40"/>
                <w:szCs w:val="40"/>
              </w:rPr>
              <w:t>19</w:t>
            </w:r>
            <w:r w:rsidR="00E93D74" w:rsidRPr="009D1E65">
              <w:rPr>
                <w:sz w:val="40"/>
                <w:szCs w:val="40"/>
              </w:rPr>
              <w:t>%</w:t>
            </w:r>
          </w:p>
        </w:tc>
        <w:tc>
          <w:tcPr>
            <w:tcW w:w="1368" w:type="dxa"/>
          </w:tcPr>
          <w:p w:rsidR="00E93D74" w:rsidRPr="009D1E65" w:rsidRDefault="00E93D74" w:rsidP="00E93D74">
            <w:pPr>
              <w:rPr>
                <w:sz w:val="40"/>
                <w:szCs w:val="40"/>
              </w:rPr>
            </w:pP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r>
      <w:tr w:rsidR="00E93D74" w:rsidRPr="009D1E65" w:rsidTr="00E93D74">
        <w:tc>
          <w:tcPr>
            <w:tcW w:w="1368" w:type="dxa"/>
          </w:tcPr>
          <w:p w:rsidR="00E93D74" w:rsidRPr="009D1E65" w:rsidRDefault="00E93D74" w:rsidP="00E93D74">
            <w:pPr>
              <w:rPr>
                <w:sz w:val="40"/>
                <w:szCs w:val="40"/>
              </w:rPr>
            </w:pPr>
          </w:p>
        </w:tc>
        <w:tc>
          <w:tcPr>
            <w:tcW w:w="1368" w:type="dxa"/>
          </w:tcPr>
          <w:p w:rsidR="00E93D74" w:rsidRPr="009D1E65" w:rsidRDefault="009A7569" w:rsidP="00E93D74">
            <w:pPr>
              <w:rPr>
                <w:sz w:val="40"/>
                <w:szCs w:val="40"/>
              </w:rPr>
            </w:pPr>
            <w:r w:rsidRPr="009D1E65">
              <w:rPr>
                <w:sz w:val="40"/>
                <w:szCs w:val="40"/>
              </w:rPr>
              <w:t>Sarcini integrate de curs</w:t>
            </w:r>
          </w:p>
        </w:tc>
        <w:tc>
          <w:tcPr>
            <w:tcW w:w="1368" w:type="dxa"/>
          </w:tcPr>
          <w:p w:rsidR="00E93D74" w:rsidRPr="009D1E65" w:rsidRDefault="009A7569" w:rsidP="00E93D74">
            <w:pPr>
              <w:rPr>
                <w:sz w:val="40"/>
                <w:szCs w:val="40"/>
              </w:rPr>
            </w:pPr>
            <w:r w:rsidRPr="009D1E65">
              <w:rPr>
                <w:sz w:val="40"/>
                <w:szCs w:val="40"/>
              </w:rPr>
              <w:t>2</w:t>
            </w:r>
            <w:r w:rsidR="00E93D74" w:rsidRPr="009D1E65">
              <w:rPr>
                <w:sz w:val="40"/>
                <w:szCs w:val="40"/>
              </w:rPr>
              <w:t>%</w:t>
            </w: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E93D74" w:rsidP="00E93D74">
            <w:pPr>
              <w:rPr>
                <w:sz w:val="40"/>
                <w:szCs w:val="40"/>
              </w:rPr>
            </w:pPr>
          </w:p>
        </w:tc>
        <w:tc>
          <w:tcPr>
            <w:tcW w:w="1368" w:type="dxa"/>
          </w:tcPr>
          <w:p w:rsidR="00E93D74" w:rsidRPr="009D1E65" w:rsidRDefault="00E93D74" w:rsidP="00E93D74">
            <w:pPr>
              <w:rPr>
                <w:sz w:val="40"/>
                <w:szCs w:val="40"/>
              </w:rPr>
            </w:pPr>
          </w:p>
        </w:tc>
        <w:tc>
          <w:tcPr>
            <w:tcW w:w="1368" w:type="dxa"/>
          </w:tcPr>
          <w:p w:rsidR="00E93D74" w:rsidRPr="009D1E65" w:rsidRDefault="00E93D74" w:rsidP="00E93D74">
            <w:pPr>
              <w:rPr>
                <w:sz w:val="40"/>
                <w:szCs w:val="40"/>
              </w:rPr>
            </w:pPr>
          </w:p>
        </w:tc>
      </w:tr>
      <w:tr w:rsidR="009A7569" w:rsidRPr="009D1E65" w:rsidTr="00E93D74">
        <w:tc>
          <w:tcPr>
            <w:tcW w:w="1368" w:type="dxa"/>
          </w:tcPr>
          <w:p w:rsidR="009A7569" w:rsidRPr="009D1E65" w:rsidRDefault="009A7569" w:rsidP="00E93D74">
            <w:pPr>
              <w:rPr>
                <w:sz w:val="40"/>
                <w:szCs w:val="40"/>
              </w:rPr>
            </w:pPr>
          </w:p>
        </w:tc>
        <w:tc>
          <w:tcPr>
            <w:tcW w:w="1368" w:type="dxa"/>
          </w:tcPr>
          <w:p w:rsidR="009A7569" w:rsidRPr="009D1E65" w:rsidRDefault="009A7569" w:rsidP="00E93D74">
            <w:pPr>
              <w:rPr>
                <w:sz w:val="40"/>
                <w:szCs w:val="40"/>
              </w:rPr>
            </w:pPr>
            <w:r w:rsidRPr="009D1E65">
              <w:rPr>
                <w:sz w:val="40"/>
                <w:szCs w:val="40"/>
              </w:rPr>
              <w:t>Proiect de animaţie</w:t>
            </w:r>
          </w:p>
        </w:tc>
        <w:tc>
          <w:tcPr>
            <w:tcW w:w="1368" w:type="dxa"/>
          </w:tcPr>
          <w:p w:rsidR="009A7569" w:rsidRPr="009D1E65" w:rsidRDefault="009A7569" w:rsidP="00E93D74">
            <w:pPr>
              <w:rPr>
                <w:sz w:val="40"/>
                <w:szCs w:val="40"/>
              </w:rPr>
            </w:pPr>
            <w:r w:rsidRPr="009D1E65">
              <w:rPr>
                <w:sz w:val="40"/>
                <w:szCs w:val="40"/>
              </w:rPr>
              <w:t>2.5%</w:t>
            </w:r>
          </w:p>
        </w:tc>
        <w:tc>
          <w:tcPr>
            <w:tcW w:w="1368" w:type="dxa"/>
          </w:tcPr>
          <w:p w:rsidR="009A7569" w:rsidRPr="009D1E65" w:rsidRDefault="009A7569" w:rsidP="00E93D74">
            <w:pPr>
              <w:rPr>
                <w:sz w:val="40"/>
                <w:szCs w:val="40"/>
              </w:rPr>
            </w:pPr>
          </w:p>
        </w:tc>
        <w:tc>
          <w:tcPr>
            <w:tcW w:w="1368" w:type="dxa"/>
          </w:tcPr>
          <w:p w:rsidR="009A7569" w:rsidRPr="009D1E65" w:rsidRDefault="009A7569" w:rsidP="00E93D74">
            <w:pPr>
              <w:rPr>
                <w:rFonts w:cs="Times New Roman"/>
                <w:sz w:val="40"/>
                <w:szCs w:val="40"/>
              </w:rPr>
            </w:pPr>
            <w:r w:rsidRPr="009D1E65">
              <w:rPr>
                <w:rFonts w:cs="Times New Roman"/>
                <w:sz w:val="40"/>
                <w:szCs w:val="40"/>
              </w:rPr>
              <w:t>√</w:t>
            </w:r>
          </w:p>
        </w:tc>
        <w:tc>
          <w:tcPr>
            <w:tcW w:w="1368" w:type="dxa"/>
          </w:tcPr>
          <w:p w:rsidR="009A7569" w:rsidRPr="009D1E65" w:rsidRDefault="009A7569" w:rsidP="00E93D74">
            <w:pPr>
              <w:rPr>
                <w:sz w:val="40"/>
                <w:szCs w:val="40"/>
              </w:rPr>
            </w:pPr>
          </w:p>
        </w:tc>
        <w:tc>
          <w:tcPr>
            <w:tcW w:w="1368" w:type="dxa"/>
          </w:tcPr>
          <w:p w:rsidR="009A7569" w:rsidRPr="009D1E65" w:rsidRDefault="009A7569" w:rsidP="00E93D74">
            <w:pPr>
              <w:rPr>
                <w:sz w:val="40"/>
                <w:szCs w:val="40"/>
              </w:rPr>
            </w:pPr>
          </w:p>
        </w:tc>
      </w:tr>
      <w:tr w:rsidR="00E93D74" w:rsidRPr="009D1E65" w:rsidTr="00E93D74">
        <w:tc>
          <w:tcPr>
            <w:tcW w:w="1368" w:type="dxa"/>
          </w:tcPr>
          <w:p w:rsidR="00E93D74" w:rsidRPr="009D1E65" w:rsidRDefault="00E93D74" w:rsidP="00E93D74">
            <w:pPr>
              <w:rPr>
                <w:sz w:val="40"/>
                <w:szCs w:val="40"/>
              </w:rPr>
            </w:pPr>
          </w:p>
        </w:tc>
        <w:tc>
          <w:tcPr>
            <w:tcW w:w="1368" w:type="dxa"/>
          </w:tcPr>
          <w:p w:rsidR="00E93D74" w:rsidRPr="009D1E65" w:rsidRDefault="009A7569" w:rsidP="00E93D74">
            <w:pPr>
              <w:rPr>
                <w:sz w:val="40"/>
                <w:szCs w:val="40"/>
              </w:rPr>
            </w:pPr>
            <w:r w:rsidRPr="009D1E65">
              <w:rPr>
                <w:sz w:val="40"/>
                <w:szCs w:val="40"/>
              </w:rPr>
              <w:t>Proiectare de jocuri</w:t>
            </w:r>
          </w:p>
        </w:tc>
        <w:tc>
          <w:tcPr>
            <w:tcW w:w="1368" w:type="dxa"/>
          </w:tcPr>
          <w:p w:rsidR="00E93D74" w:rsidRPr="009D1E65" w:rsidRDefault="00E93D74" w:rsidP="00E93D74">
            <w:pPr>
              <w:rPr>
                <w:sz w:val="40"/>
                <w:szCs w:val="40"/>
              </w:rPr>
            </w:pPr>
            <w:r w:rsidRPr="009D1E65">
              <w:rPr>
                <w:sz w:val="40"/>
                <w:szCs w:val="40"/>
              </w:rPr>
              <w:t>2.5%</w:t>
            </w:r>
          </w:p>
        </w:tc>
        <w:tc>
          <w:tcPr>
            <w:tcW w:w="1368" w:type="dxa"/>
          </w:tcPr>
          <w:p w:rsidR="00E93D74" w:rsidRPr="009D1E65" w:rsidRDefault="00E93D74" w:rsidP="00E93D74">
            <w:pPr>
              <w:rPr>
                <w:sz w:val="40"/>
                <w:szCs w:val="40"/>
              </w:rPr>
            </w:pPr>
          </w:p>
        </w:tc>
        <w:tc>
          <w:tcPr>
            <w:tcW w:w="1368" w:type="dxa"/>
          </w:tcPr>
          <w:p w:rsidR="00E93D74" w:rsidRPr="009D1E65" w:rsidRDefault="00E93D74" w:rsidP="00E93D74">
            <w:pPr>
              <w:rPr>
                <w:sz w:val="40"/>
                <w:szCs w:val="40"/>
              </w:rPr>
            </w:pPr>
          </w:p>
        </w:tc>
        <w:tc>
          <w:tcPr>
            <w:tcW w:w="1368" w:type="dxa"/>
          </w:tcPr>
          <w:p w:rsidR="00E93D74" w:rsidRPr="009D1E65" w:rsidRDefault="009A7569" w:rsidP="00E93D74">
            <w:pPr>
              <w:rPr>
                <w:sz w:val="40"/>
                <w:szCs w:val="40"/>
              </w:rPr>
            </w:pPr>
            <w:r w:rsidRPr="009D1E65">
              <w:rPr>
                <w:rFonts w:cs="Times New Roman"/>
                <w:sz w:val="40"/>
                <w:szCs w:val="40"/>
              </w:rPr>
              <w:t>√</w:t>
            </w:r>
          </w:p>
        </w:tc>
        <w:tc>
          <w:tcPr>
            <w:tcW w:w="1368" w:type="dxa"/>
          </w:tcPr>
          <w:p w:rsidR="00E93D74" w:rsidRPr="009D1E65" w:rsidRDefault="00E93D74" w:rsidP="00E93D74">
            <w:pPr>
              <w:rPr>
                <w:sz w:val="40"/>
                <w:szCs w:val="40"/>
              </w:rPr>
            </w:pPr>
          </w:p>
        </w:tc>
      </w:tr>
      <w:tr w:rsidR="00E93D74" w:rsidRPr="009D1E65" w:rsidTr="00785224">
        <w:tc>
          <w:tcPr>
            <w:tcW w:w="1368" w:type="dxa"/>
          </w:tcPr>
          <w:p w:rsidR="00E93D74" w:rsidRPr="009D1E65" w:rsidRDefault="00E93D74" w:rsidP="00E93D74">
            <w:pPr>
              <w:rPr>
                <w:sz w:val="40"/>
                <w:szCs w:val="40"/>
              </w:rPr>
            </w:pPr>
          </w:p>
        </w:tc>
        <w:tc>
          <w:tcPr>
            <w:tcW w:w="1368" w:type="dxa"/>
          </w:tcPr>
          <w:p w:rsidR="00E93D74" w:rsidRPr="009D1E65" w:rsidRDefault="00E93D74" w:rsidP="00E93D74">
            <w:pPr>
              <w:rPr>
                <w:sz w:val="40"/>
                <w:szCs w:val="40"/>
              </w:rPr>
            </w:pPr>
            <w:r w:rsidRPr="009D1E65">
              <w:rPr>
                <w:sz w:val="40"/>
                <w:szCs w:val="40"/>
              </w:rPr>
              <w:t>TOTAL</w:t>
            </w:r>
          </w:p>
        </w:tc>
        <w:tc>
          <w:tcPr>
            <w:tcW w:w="1368" w:type="dxa"/>
          </w:tcPr>
          <w:p w:rsidR="00E93D74" w:rsidRPr="009D1E65" w:rsidRDefault="00E93D74" w:rsidP="00E93D74">
            <w:pPr>
              <w:rPr>
                <w:sz w:val="40"/>
                <w:szCs w:val="40"/>
              </w:rPr>
            </w:pPr>
            <w:r w:rsidRPr="009D1E65">
              <w:rPr>
                <w:sz w:val="40"/>
                <w:szCs w:val="40"/>
              </w:rPr>
              <w:t>100%</w:t>
            </w:r>
          </w:p>
        </w:tc>
        <w:tc>
          <w:tcPr>
            <w:tcW w:w="2736" w:type="dxa"/>
            <w:gridSpan w:val="2"/>
          </w:tcPr>
          <w:p w:rsidR="00E93D74" w:rsidRPr="009D1E65" w:rsidRDefault="00E93D74" w:rsidP="00E93D74">
            <w:pPr>
              <w:rPr>
                <w:sz w:val="40"/>
                <w:szCs w:val="40"/>
              </w:rPr>
            </w:pPr>
            <w:r w:rsidRPr="009D1E65">
              <w:rPr>
                <w:sz w:val="40"/>
                <w:szCs w:val="40"/>
              </w:rPr>
              <w:t>51%</w:t>
            </w:r>
          </w:p>
        </w:tc>
        <w:tc>
          <w:tcPr>
            <w:tcW w:w="2736" w:type="dxa"/>
            <w:gridSpan w:val="2"/>
          </w:tcPr>
          <w:p w:rsidR="00E93D74" w:rsidRPr="009D1E65" w:rsidRDefault="00E93D74" w:rsidP="00E93D74">
            <w:pPr>
              <w:rPr>
                <w:sz w:val="40"/>
                <w:szCs w:val="40"/>
              </w:rPr>
            </w:pPr>
            <w:r w:rsidRPr="009D1E65">
              <w:rPr>
                <w:sz w:val="40"/>
                <w:szCs w:val="40"/>
              </w:rPr>
              <w:t>49%</w:t>
            </w:r>
          </w:p>
        </w:tc>
      </w:tr>
    </w:tbl>
    <w:p w:rsidR="00E93D74" w:rsidRPr="009D1E65" w:rsidRDefault="00E93D74" w:rsidP="00E93D74">
      <w:pPr>
        <w:rPr>
          <w:sz w:val="40"/>
          <w:szCs w:val="40"/>
        </w:rPr>
      </w:pPr>
    </w:p>
    <w:p w:rsidR="009A7569" w:rsidRPr="009D1E65" w:rsidRDefault="009A7569" w:rsidP="009A7569">
      <w:pPr>
        <w:rPr>
          <w:sz w:val="40"/>
          <w:szCs w:val="40"/>
          <w:lang w:val="ro-RO"/>
        </w:rPr>
      </w:pPr>
      <w:r w:rsidRPr="009D1E65">
        <w:rPr>
          <w:sz w:val="40"/>
          <w:szCs w:val="40"/>
          <w:lang w:val="ro-RO"/>
        </w:rPr>
        <w:t>SCOP</w:t>
      </w:r>
    </w:p>
    <w:p w:rsidR="009A7569" w:rsidRPr="009D1E65" w:rsidRDefault="009A7569" w:rsidP="009A7569">
      <w:pPr>
        <w:rPr>
          <w:sz w:val="40"/>
          <w:szCs w:val="40"/>
          <w:lang w:val="ro-RO"/>
        </w:rPr>
      </w:pPr>
      <w:r w:rsidRPr="009D1E65">
        <w:rPr>
          <w:sz w:val="40"/>
          <w:szCs w:val="40"/>
          <w:lang w:val="ro-RO"/>
        </w:rPr>
        <w:t>Programa de aplicații pentru calculatoare are scopul de a pregăti studenții noștri tehnici (NT) să fie cetățeni adepți tehnologici și să funcționeze și să contribuie efectiv într-o lume din ce în ce mai avansată din punct de vedere tehnologic.</w:t>
      </w:r>
    </w:p>
    <w:p w:rsidR="009A7569" w:rsidRPr="009D1E65" w:rsidRDefault="009A7569" w:rsidP="009A7569">
      <w:pPr>
        <w:rPr>
          <w:sz w:val="40"/>
          <w:szCs w:val="40"/>
          <w:lang w:val="ro-RO"/>
        </w:rPr>
      </w:pPr>
      <w:r w:rsidRPr="009D1E65">
        <w:rPr>
          <w:sz w:val="40"/>
          <w:szCs w:val="40"/>
          <w:lang w:val="ro-RO"/>
        </w:rPr>
        <w:t>Programa scoate în evidență cunoștințele și abilitățile fundamentale și include aprecierea și utilizarea pachetelor de aplicații software pentru procesarea textului, desenul computerizat și editarea imaginilor, prezentări multimedia și documente, calcule și diagrame de calcul tabelar, proiectare joc, programare; precum și aplicații pe Internet.</w:t>
      </w:r>
    </w:p>
    <w:p w:rsidR="009A7569" w:rsidRPr="009D1E65" w:rsidRDefault="009A7569" w:rsidP="009A7569">
      <w:pPr>
        <w:rPr>
          <w:sz w:val="40"/>
          <w:szCs w:val="40"/>
          <w:lang w:val="ro-RO"/>
        </w:rPr>
      </w:pPr>
      <w:r w:rsidRPr="009D1E65">
        <w:rPr>
          <w:sz w:val="40"/>
          <w:szCs w:val="40"/>
          <w:lang w:val="ro-RO"/>
        </w:rPr>
        <w:t>Scopurile generale ale programului sunt de a permite studenților:</w:t>
      </w:r>
    </w:p>
    <w:p w:rsidR="009A7569" w:rsidRPr="009D1E65" w:rsidRDefault="009A7569" w:rsidP="009A7569">
      <w:pPr>
        <w:rPr>
          <w:sz w:val="40"/>
          <w:szCs w:val="40"/>
          <w:lang w:val="ro-RO"/>
        </w:rPr>
      </w:pPr>
      <w:r w:rsidRPr="009D1E65">
        <w:rPr>
          <w:sz w:val="40"/>
          <w:szCs w:val="40"/>
          <w:lang w:val="ro-RO"/>
        </w:rPr>
        <w:t>(1) să dobândească abilități în utilizarea unei varietăți de software de aplicație și hardware de computer asociat pentru îndeplinirea sarcinilor, comunicarea și facilitarea activităților;</w:t>
      </w:r>
    </w:p>
    <w:p w:rsidR="009A7569" w:rsidRPr="009D1E65" w:rsidRDefault="009A7569" w:rsidP="009A7569">
      <w:pPr>
        <w:rPr>
          <w:sz w:val="40"/>
          <w:szCs w:val="40"/>
          <w:lang w:val="ro-RO"/>
        </w:rPr>
      </w:pPr>
      <w:r w:rsidRPr="009D1E65">
        <w:rPr>
          <w:sz w:val="40"/>
          <w:szCs w:val="40"/>
          <w:lang w:val="ro-RO"/>
        </w:rPr>
        <w:t>(2) să dezvolte o conștientizare a modului în care tehnologia de calcul este utilizată în casă, în școală, la locul de muncă și în comunitate;</w:t>
      </w:r>
    </w:p>
    <w:p w:rsidR="009A7569" w:rsidRPr="009D1E65" w:rsidRDefault="009A7569" w:rsidP="009A7569">
      <w:pPr>
        <w:rPr>
          <w:sz w:val="40"/>
          <w:szCs w:val="40"/>
          <w:lang w:val="ro-RO"/>
        </w:rPr>
      </w:pPr>
      <w:r w:rsidRPr="009D1E65">
        <w:rPr>
          <w:sz w:val="40"/>
          <w:szCs w:val="40"/>
          <w:lang w:val="ro-RO"/>
        </w:rPr>
        <w:t>(3) apreciază rolul pe care îl joacă calculatoarele în viața de zi cu zi și recunoaște impactul pe care computerele îl au asupra societății și a oamenilor;</w:t>
      </w:r>
    </w:p>
    <w:p w:rsidR="009A7569" w:rsidRPr="009D1E65" w:rsidRDefault="009A7569" w:rsidP="009A7569">
      <w:pPr>
        <w:rPr>
          <w:sz w:val="40"/>
          <w:szCs w:val="40"/>
        </w:rPr>
      </w:pPr>
      <w:r w:rsidRPr="009D1E65">
        <w:rPr>
          <w:sz w:val="40"/>
          <w:szCs w:val="40"/>
          <w:lang w:val="ro-RO"/>
        </w:rPr>
        <w:t>(4) să dezvolte abilități critice de gândire și rezolvare a problemelor.</w:t>
      </w:r>
    </w:p>
    <w:p w:rsidR="009A7569" w:rsidRPr="009D1E65" w:rsidRDefault="009A7569" w:rsidP="009A7569">
      <w:pPr>
        <w:rPr>
          <w:sz w:val="40"/>
          <w:szCs w:val="40"/>
          <w:lang w:val="ro-RO"/>
        </w:rPr>
      </w:pPr>
      <w:r w:rsidRPr="009D1E65">
        <w:rPr>
          <w:sz w:val="40"/>
          <w:szCs w:val="40"/>
          <w:lang w:val="ro-RO"/>
        </w:rPr>
        <w:t>Figura 2.1 prezintă relația dintre programa 7016 și programa 2014, precum și modificările efectuate.</w:t>
      </w:r>
    </w:p>
    <w:p w:rsidR="009A7569" w:rsidRPr="009D1E65" w:rsidRDefault="009A7569" w:rsidP="009A7569">
      <w:pPr>
        <w:rPr>
          <w:sz w:val="40"/>
          <w:szCs w:val="40"/>
          <w:lang w:val="ro-RO"/>
        </w:rPr>
      </w:pPr>
      <w:r w:rsidRPr="009D1E65">
        <w:rPr>
          <w:sz w:val="40"/>
          <w:szCs w:val="40"/>
          <w:lang w:val="ro-RO"/>
        </w:rPr>
        <w:t>Trei modificări cheie sunt:</w:t>
      </w:r>
    </w:p>
    <w:p w:rsidR="009A7569" w:rsidRPr="009D1E65" w:rsidRDefault="009A7569" w:rsidP="009A7569">
      <w:pPr>
        <w:rPr>
          <w:sz w:val="40"/>
          <w:szCs w:val="40"/>
        </w:rPr>
      </w:pPr>
      <w:r w:rsidRPr="009D1E65">
        <w:rPr>
          <w:sz w:val="40"/>
          <w:szCs w:val="40"/>
          <w:lang w:val="ro-RO"/>
        </w:rPr>
        <w:t>o Nivel superior de intrare în domeniul competențelor TIC o Focalizare mai mare asupra muncii legate de mass-media precum şi o Introducere în programare simplă</w:t>
      </w:r>
    </w:p>
    <w:p w:rsidR="009A7569" w:rsidRPr="009D1E65" w:rsidRDefault="009A7569" w:rsidP="009A7569">
      <w:pPr>
        <w:rPr>
          <w:sz w:val="40"/>
          <w:szCs w:val="40"/>
        </w:rPr>
      </w:pPr>
    </w:p>
    <w:p w:rsidR="002A1881" w:rsidRPr="009D1E65" w:rsidRDefault="002A1881" w:rsidP="002A1881">
      <w:pPr>
        <w:framePr w:wrap="none" w:vAnchor="page" w:hAnchor="page" w:x="2681" w:y="1729"/>
        <w:rPr>
          <w:sz w:val="40"/>
          <w:szCs w:val="40"/>
        </w:rPr>
      </w:pPr>
      <w:r w:rsidRPr="009D1E65">
        <w:rPr>
          <w:noProof/>
          <w:sz w:val="40"/>
          <w:szCs w:val="40"/>
        </w:rPr>
        <w:drawing>
          <wp:inline distT="0" distB="0" distL="0" distR="0">
            <wp:extent cx="4359275" cy="4061460"/>
            <wp:effectExtent l="19050" t="0" r="3175" b="0"/>
            <wp:docPr id="1" name="Picture 1"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2.jpeg"/>
                    <pic:cNvPicPr>
                      <a:picLocks noChangeAspect="1" noChangeArrowheads="1"/>
                    </pic:cNvPicPr>
                  </pic:nvPicPr>
                  <pic:blipFill>
                    <a:blip r:embed="rId7" cstate="print"/>
                    <a:srcRect/>
                    <a:stretch>
                      <a:fillRect/>
                    </a:stretch>
                  </pic:blipFill>
                  <pic:spPr bwMode="auto">
                    <a:xfrm>
                      <a:off x="0" y="0"/>
                      <a:ext cx="4359275" cy="4061460"/>
                    </a:xfrm>
                    <a:prstGeom prst="rect">
                      <a:avLst/>
                    </a:prstGeom>
                    <a:noFill/>
                    <a:ln w="9525">
                      <a:noFill/>
                      <a:miter lim="800000"/>
                      <a:headEnd/>
                      <a:tailEnd/>
                    </a:ln>
                  </pic:spPr>
                </pic:pic>
              </a:graphicData>
            </a:graphic>
          </wp:inline>
        </w:drawing>
      </w:r>
    </w:p>
    <w:p w:rsidR="002A1881" w:rsidRPr="009D1E65" w:rsidRDefault="002A1881" w:rsidP="002A1881">
      <w:pPr>
        <w:framePr w:wrap="none" w:vAnchor="page" w:hAnchor="page" w:x="2681" w:y="3169"/>
        <w:rPr>
          <w:sz w:val="40"/>
          <w:szCs w:val="40"/>
        </w:rPr>
      </w:pPr>
      <w:r w:rsidRPr="009D1E65">
        <w:rPr>
          <w:noProof/>
          <w:sz w:val="40"/>
          <w:szCs w:val="40"/>
        </w:rPr>
        <w:drawing>
          <wp:inline distT="0" distB="0" distL="0" distR="0">
            <wp:extent cx="4359275" cy="4061460"/>
            <wp:effectExtent l="19050" t="0" r="3175" b="0"/>
            <wp:docPr id="4" name="Picture 4"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er\Desktop\repdf\media\image2.jpeg"/>
                    <pic:cNvPicPr>
                      <a:picLocks noChangeAspect="1" noChangeArrowheads="1"/>
                    </pic:cNvPicPr>
                  </pic:nvPicPr>
                  <pic:blipFill>
                    <a:blip r:embed="rId7" cstate="print"/>
                    <a:srcRect/>
                    <a:stretch>
                      <a:fillRect/>
                    </a:stretch>
                  </pic:blipFill>
                  <pic:spPr bwMode="auto">
                    <a:xfrm>
                      <a:off x="0" y="0"/>
                      <a:ext cx="4359275" cy="4061460"/>
                    </a:xfrm>
                    <a:prstGeom prst="rect">
                      <a:avLst/>
                    </a:prstGeom>
                    <a:noFill/>
                    <a:ln w="9525">
                      <a:noFill/>
                      <a:miter lim="800000"/>
                      <a:headEnd/>
                      <a:tailEnd/>
                    </a:ln>
                  </pic:spPr>
                </pic:pic>
              </a:graphicData>
            </a:graphic>
          </wp:inline>
        </w:drawing>
      </w:r>
    </w:p>
    <w:p w:rsidR="002A1881" w:rsidRPr="009D1E65" w:rsidRDefault="002A1881" w:rsidP="002A1881">
      <w:pPr>
        <w:framePr w:wrap="none" w:vAnchor="page" w:hAnchor="page" w:x="2681" w:y="1729"/>
        <w:rPr>
          <w:sz w:val="40"/>
          <w:szCs w:val="40"/>
        </w:rPr>
      </w:pPr>
      <w:r w:rsidRPr="009D1E65">
        <w:rPr>
          <w:noProof/>
          <w:sz w:val="40"/>
          <w:szCs w:val="40"/>
        </w:rPr>
        <w:drawing>
          <wp:inline distT="0" distB="0" distL="0" distR="0">
            <wp:extent cx="4359275" cy="4061460"/>
            <wp:effectExtent l="19050" t="0" r="3175" b="0"/>
            <wp:docPr id="7" name="Picture 7"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cer\Desktop\repdf\media\image2.jpeg"/>
                    <pic:cNvPicPr>
                      <a:picLocks noChangeAspect="1" noChangeArrowheads="1"/>
                    </pic:cNvPicPr>
                  </pic:nvPicPr>
                  <pic:blipFill>
                    <a:blip r:embed="rId7" cstate="print"/>
                    <a:srcRect/>
                    <a:stretch>
                      <a:fillRect/>
                    </a:stretch>
                  </pic:blipFill>
                  <pic:spPr bwMode="auto">
                    <a:xfrm>
                      <a:off x="0" y="0"/>
                      <a:ext cx="4359275" cy="4061460"/>
                    </a:xfrm>
                    <a:prstGeom prst="rect">
                      <a:avLst/>
                    </a:prstGeom>
                    <a:noFill/>
                    <a:ln w="9525">
                      <a:noFill/>
                      <a:miter lim="800000"/>
                      <a:headEnd/>
                      <a:tailEnd/>
                    </a:ln>
                  </pic:spPr>
                </pic:pic>
              </a:graphicData>
            </a:graphic>
          </wp:inline>
        </w:drawing>
      </w:r>
    </w:p>
    <w:p w:rsidR="002A1881" w:rsidRPr="009D1E65" w:rsidRDefault="002A1881" w:rsidP="002A1881">
      <w:pPr>
        <w:rPr>
          <w:sz w:val="40"/>
          <w:szCs w:val="40"/>
          <w:lang w:val="ro-RO"/>
        </w:rPr>
      </w:pPr>
      <w:r w:rsidRPr="009D1E65">
        <w:rPr>
          <w:sz w:val="40"/>
          <w:szCs w:val="40"/>
          <w:lang w:val="ro-RO"/>
        </w:rPr>
        <w:t>La sfârșitul cursului de patru ani, elevii vor putea utiliza software-ul pentru procesarea cuvântului, prezentări multimedia, calcule și diagrame de foi de calcul. De asemenea, vor putea să utilizeze software-ul aplicației pentru a partaja resursele și pentru a publica pagini web pe internet, pentru a comunica prin e-mail și facilități de chat, pentru a rezolva problemele în contextul cotidian și pentru a reprezenta soluțiile pentru probleme prin tabele de date, diagrame de flux și declarații de programare. Elevii își vor demonstra, de asemenea, abilitățile în proiectarea interfeței, desenul computerului și editarea imaginilor prin intermediul blogurilor, paginilor web și al sarcinilor precum povestirile și jocurile animate. Elevii vor putea să folosească informațiile în mod responsabil. Ei vor putea să înțeleagă și să aprecieze gama și puterea aplicațiilor informatice.</w:t>
      </w:r>
    </w:p>
    <w:p w:rsidR="002A1881" w:rsidRPr="009D1E65" w:rsidRDefault="002A1881" w:rsidP="002A1881">
      <w:pPr>
        <w:rPr>
          <w:sz w:val="40"/>
          <w:szCs w:val="40"/>
          <w:lang w:val="ro-RO"/>
        </w:rPr>
      </w:pPr>
      <w:r w:rsidRPr="009D1E65">
        <w:rPr>
          <w:sz w:val="40"/>
          <w:szCs w:val="40"/>
          <w:lang w:val="ro-RO"/>
        </w:rPr>
        <w:t>CUPRINS</w:t>
      </w:r>
    </w:p>
    <w:p w:rsidR="002A1881" w:rsidRPr="009D1E65" w:rsidRDefault="002A1881" w:rsidP="002A1881">
      <w:pPr>
        <w:rPr>
          <w:sz w:val="40"/>
          <w:szCs w:val="40"/>
          <w:lang w:val="ro-RO"/>
        </w:rPr>
      </w:pPr>
      <w:r w:rsidRPr="009D1E65">
        <w:rPr>
          <w:sz w:val="40"/>
          <w:szCs w:val="40"/>
          <w:lang w:val="ro-RO"/>
        </w:rPr>
        <w:t>Bazele calculatorului</w:t>
      </w:r>
    </w:p>
    <w:p w:rsidR="002A1881" w:rsidRPr="009D1E65" w:rsidRDefault="002A1881" w:rsidP="002A1881">
      <w:pPr>
        <w:rPr>
          <w:sz w:val="40"/>
          <w:szCs w:val="40"/>
          <w:lang w:val="ro-RO"/>
        </w:rPr>
      </w:pPr>
      <w:r w:rsidRPr="009D1E65">
        <w:rPr>
          <w:sz w:val="40"/>
          <w:szCs w:val="40"/>
          <w:lang w:val="ro-RO"/>
        </w:rPr>
        <w:t>Acest modul introduce studenții în tehnologia de comunicare a informațiilor și le echipează cu o cunoaștere de bază a dispozitivelor de calcul și comunicare. Se pune accentul pe cunoștințele și abilitățile fundamentale și pe impactul tehnologiei asupra oamenilor și asupra societății. Evoluțiile actuale în hardware și software sunt incluse acolo unde este cazul. Utilizarea computerului și aplicațiile acoperite vor varia de la utilizarea unui computer desktop la tehnologiile de internet și vor include subiecte privind etica și securitatea calculatorului. Acest modul este în programă în patru ani învăţământ. De la învăţământul secundar 1 - secundar 4 (S1 - S4).</w:t>
      </w:r>
    </w:p>
    <w:p w:rsidR="002A1881" w:rsidRPr="009D1E65" w:rsidRDefault="002A1881" w:rsidP="003020B2">
      <w:pPr>
        <w:rPr>
          <w:sz w:val="40"/>
          <w:szCs w:val="40"/>
        </w:rPr>
      </w:pPr>
      <w:r w:rsidRPr="009D1E65">
        <w:rPr>
          <w:sz w:val="40"/>
          <w:szCs w:val="40"/>
          <w:lang w:val="ro-RO"/>
        </w:rPr>
        <w:t xml:space="preserve">Unități de studiu ° Sisteme informatice ° Operațiuni de calculator ° Software de calculator ° Impactul tehnologiei informatice ° </w:t>
      </w:r>
      <w:r w:rsidR="003020B2" w:rsidRPr="009D1E65">
        <w:rPr>
          <w:sz w:val="40"/>
          <w:szCs w:val="40"/>
          <w:lang w:val="ro-RO"/>
        </w:rPr>
        <w:t xml:space="preserve">Profanarea şi </w:t>
      </w:r>
      <w:r w:rsidRPr="009D1E65">
        <w:rPr>
          <w:sz w:val="40"/>
          <w:szCs w:val="40"/>
          <w:lang w:val="ro-RO"/>
        </w:rPr>
        <w:t xml:space="preserve">Abuzul de computere </w:t>
      </w:r>
    </w:p>
    <w:p w:rsidR="003020B2" w:rsidRPr="009D1E65" w:rsidRDefault="003020B2" w:rsidP="003020B2">
      <w:pPr>
        <w:rPr>
          <w:sz w:val="40"/>
          <w:szCs w:val="40"/>
          <w:lang w:val="ro-RO"/>
        </w:rPr>
      </w:pPr>
      <w:r w:rsidRPr="009D1E65">
        <w:rPr>
          <w:sz w:val="40"/>
          <w:szCs w:val="40"/>
          <w:lang w:val="ro-RO"/>
        </w:rPr>
        <w:t>Elementele media</w:t>
      </w:r>
    </w:p>
    <w:p w:rsidR="003020B2" w:rsidRPr="009D1E65" w:rsidRDefault="003020B2" w:rsidP="003020B2">
      <w:pPr>
        <w:rPr>
          <w:sz w:val="40"/>
          <w:szCs w:val="40"/>
          <w:lang w:val="ro-RO"/>
        </w:rPr>
      </w:pPr>
      <w:r w:rsidRPr="009D1E65">
        <w:rPr>
          <w:sz w:val="40"/>
          <w:szCs w:val="40"/>
          <w:lang w:val="ro-RO"/>
        </w:rPr>
        <w:t>Acest modul introduce elevii în proiectarea și desenarea cu software de calculator. Sunt acoperite conceptele, instrumentele și tehnicile de bază pentru crearea și manipularea graficelor vectoriale 2D. Elevii ajung să editeze și să lucreze cu grafica bitmap și să învețe diferența dintre vector și grafica bitmap. Elevii vor învăța că grafica vectorială (desene în 2D) reprezenta fundamentul pentru grafica 3D și animație. Elevii vor învăța, de asemenea, cum să creeze și să editeze clipuri audio / video în scopuri diferite. Acestea vor fi introduse la conceptul de cadre și atunci când creează și editează clipuri video / video. Acest modul este preluat de peste 3 ani de la învăţământul secundar 1 - secundar 3 (S1 - S3), dar abilitățile învățate vor fi aplicate în celelalte module.</w:t>
      </w:r>
    </w:p>
    <w:p w:rsidR="003020B2" w:rsidRPr="009D1E65" w:rsidRDefault="003020B2" w:rsidP="003020B2">
      <w:pPr>
        <w:rPr>
          <w:sz w:val="40"/>
          <w:szCs w:val="40"/>
          <w:lang w:val="ro-RO"/>
        </w:rPr>
      </w:pPr>
      <w:r w:rsidRPr="009D1E65">
        <w:rPr>
          <w:sz w:val="40"/>
          <w:szCs w:val="40"/>
          <w:lang w:val="ro-RO"/>
        </w:rPr>
        <w:t>Unități de studiu ° Grafică grafică ° Grafică bitmap ° Video și audio ° Desen 3D</w:t>
      </w:r>
    </w:p>
    <w:p w:rsidR="003020B2" w:rsidRPr="009D1E65" w:rsidRDefault="003020B2" w:rsidP="003020B2">
      <w:pPr>
        <w:rPr>
          <w:sz w:val="40"/>
          <w:szCs w:val="40"/>
          <w:lang w:val="ro-RO"/>
        </w:rPr>
      </w:pPr>
      <w:r w:rsidRPr="009D1E65">
        <w:rPr>
          <w:sz w:val="40"/>
          <w:szCs w:val="40"/>
          <w:lang w:val="ro-RO"/>
        </w:rPr>
        <w:t>Procesarea documentelor</w:t>
      </w:r>
    </w:p>
    <w:p w:rsidR="003020B2" w:rsidRPr="009D1E65" w:rsidRDefault="003020B2" w:rsidP="003020B2">
      <w:pPr>
        <w:rPr>
          <w:sz w:val="40"/>
          <w:szCs w:val="40"/>
          <w:lang w:val="ro-RO"/>
        </w:rPr>
      </w:pPr>
      <w:r w:rsidRPr="009D1E65">
        <w:rPr>
          <w:sz w:val="40"/>
          <w:szCs w:val="40"/>
          <w:lang w:val="ro-RO"/>
        </w:rPr>
        <w:t>Acest modul introduce studenții în proiectarea documentelor eficiente din punct de vedere vizual prin utilizarea combinată a textului și graficii. Elevii vor învăța aspectul paginii, formatul paginii și textul, precum și să lucreaze cu datele din tabele și lucreze cu mail-ul. Elevii vor învăța, de asemenea, să încorporeze diagrama (cu sau fără tabelul de date) din software-ul aplicației de calcul tabelar într-un document, precum și să utilizeze forme auto pentru a schimba diagrame. Acest modul este în programa şcolară patru ani de la învăţământul secundar 1 - secundar 4 (S1 - S4). La învăţământul secundar 4, elevii învață să integreze utilizarea procesorului de texte și a foii de calcul.</w:t>
      </w:r>
    </w:p>
    <w:p w:rsidR="003020B2" w:rsidRPr="009D1E65" w:rsidRDefault="003020B2" w:rsidP="003020B2">
      <w:pPr>
        <w:rPr>
          <w:sz w:val="40"/>
          <w:szCs w:val="40"/>
        </w:rPr>
      </w:pPr>
      <w:r w:rsidRPr="009D1E65">
        <w:rPr>
          <w:sz w:val="40"/>
          <w:szCs w:val="40"/>
          <w:lang w:val="ro-RO"/>
        </w:rPr>
        <w:t>Unități de studiu ° Text și imagini ° Proprietăți pagină ° Formatare text ° Lucrul cu tabele</w:t>
      </w:r>
    </w:p>
    <w:p w:rsidR="003020B2" w:rsidRPr="009D1E65" w:rsidRDefault="003020B2" w:rsidP="003020B2">
      <w:pPr>
        <w:rPr>
          <w:sz w:val="40"/>
          <w:szCs w:val="40"/>
          <w:lang w:val="ro-RO"/>
        </w:rPr>
      </w:pPr>
      <w:r w:rsidRPr="009D1E65">
        <w:rPr>
          <w:sz w:val="40"/>
          <w:szCs w:val="40"/>
          <w:lang w:val="ro-RO"/>
        </w:rPr>
        <w:t>Foile de calcul</w:t>
      </w:r>
    </w:p>
    <w:p w:rsidR="003020B2" w:rsidRPr="009D1E65" w:rsidRDefault="003020B2" w:rsidP="003020B2">
      <w:pPr>
        <w:rPr>
          <w:sz w:val="40"/>
          <w:szCs w:val="40"/>
          <w:lang w:val="ro-RO"/>
        </w:rPr>
      </w:pPr>
      <w:r w:rsidRPr="009D1E65">
        <w:rPr>
          <w:sz w:val="40"/>
          <w:szCs w:val="40"/>
          <w:lang w:val="ro-RO"/>
        </w:rPr>
        <w:t>Punctul culminant al acestui modul este utilizarea de foi de calcul pentru rezolvarea problemelor în situațiile din viața reală și în schemele de evoluție pentru a reprezenta algoritmii. Elevii vor folosi foaia de calcul pentru calcule; și să înțeleagă utilizarea formulelor, funcțiilor și referențierii celulelor. Elevii vor învăța, de asemenea, să formateze celule, să efectueze analize de tip if-if, să sorteze date și să dezvolte o apreciere a utilizării foilor de calcul în luarea deciziilor de zi cu zi. Elevii vor învăța să exprime soluții problematice folosind declarații, scheme, formule, funcții și expresii matematice și condiționale. Ei vor învăța să aplice formatul de date, să înțeleagă necesitatea validării datelor, să verifice condițiile de eroare; să executate și testeze soluțiile pe un computer. Acest modul este în programa şcolară patru ani de la învăţământul secundar 1 - secundar 4 (S1 - S4).</w:t>
      </w:r>
    </w:p>
    <w:p w:rsidR="003020B2" w:rsidRPr="009D1E65" w:rsidRDefault="003020B2" w:rsidP="003020B2">
      <w:pPr>
        <w:rPr>
          <w:sz w:val="40"/>
          <w:szCs w:val="40"/>
        </w:rPr>
      </w:pPr>
      <w:r w:rsidRPr="009D1E65">
        <w:rPr>
          <w:sz w:val="40"/>
          <w:szCs w:val="40"/>
          <w:lang w:val="ro-RO"/>
        </w:rPr>
        <w:t>Unități de studiu ° Afișare date ° Valori date ° Analiza datelor ° Declarații de program</w:t>
      </w:r>
    </w:p>
    <w:p w:rsidR="003020B2" w:rsidRPr="009D1E65" w:rsidRDefault="003020B2" w:rsidP="003020B2">
      <w:pPr>
        <w:rPr>
          <w:sz w:val="40"/>
          <w:szCs w:val="40"/>
          <w:lang w:val="ro-RO"/>
        </w:rPr>
      </w:pPr>
      <w:r w:rsidRPr="009D1E65">
        <w:rPr>
          <w:sz w:val="40"/>
          <w:szCs w:val="40"/>
          <w:lang w:val="ro-RO"/>
        </w:rPr>
        <w:t>Comunicare multimedia</w:t>
      </w:r>
    </w:p>
    <w:p w:rsidR="003020B2" w:rsidRPr="009D1E65" w:rsidRDefault="003020B2" w:rsidP="003020B2">
      <w:pPr>
        <w:rPr>
          <w:sz w:val="40"/>
          <w:szCs w:val="40"/>
          <w:lang w:val="ro-RO"/>
        </w:rPr>
      </w:pPr>
      <w:r w:rsidRPr="009D1E65">
        <w:rPr>
          <w:sz w:val="40"/>
          <w:szCs w:val="40"/>
          <w:lang w:val="ro-RO"/>
        </w:rPr>
        <w:t xml:space="preserve">Acest modul introduce studenții în utilizarea aplicațiilor software pentru prezentări multimedia și documente. Elevii vor învăța să comunice eficient mesajele, informațiile și ideile. De asemenea, vor învăța să folosească informațiile în mod responsabil. Elevii vor învăța că prezentările și documentele multimedia pot include diferite elemente media: text, grafică, sunet, animație și video. Elevii vor recunoaște importanța storyboarding-ului, vor învăța și vor aplica principiile designului de interfață, pe măsură ce se vor implica în crearea de documente multimedia pentru prezentări și publicare pe internet. Acest modul este </w:t>
      </w:r>
      <w:r w:rsidR="003C42D2" w:rsidRPr="009D1E65">
        <w:rPr>
          <w:sz w:val="40"/>
          <w:szCs w:val="40"/>
          <w:lang w:val="ro-RO"/>
        </w:rPr>
        <w:t>în programa şcolară</w:t>
      </w:r>
      <w:r w:rsidRPr="009D1E65">
        <w:rPr>
          <w:sz w:val="40"/>
          <w:szCs w:val="40"/>
          <w:lang w:val="ro-RO"/>
        </w:rPr>
        <w:t xml:space="preserve"> doi ani de la </w:t>
      </w:r>
      <w:r w:rsidR="003C42D2" w:rsidRPr="009D1E65">
        <w:rPr>
          <w:sz w:val="40"/>
          <w:szCs w:val="40"/>
          <w:lang w:val="ro-RO"/>
        </w:rPr>
        <w:t xml:space="preserve">învăţământul </w:t>
      </w:r>
      <w:r w:rsidRPr="009D1E65">
        <w:rPr>
          <w:sz w:val="40"/>
          <w:szCs w:val="40"/>
          <w:lang w:val="ro-RO"/>
        </w:rPr>
        <w:t>secundar 1 - secundar 2 (S1 - S2), dar conceptele și abilitățile învățate vor sta la baza modulelor pentru procesarea documentelor și media computerizării.</w:t>
      </w:r>
    </w:p>
    <w:p w:rsidR="003020B2" w:rsidRPr="009D1E65" w:rsidRDefault="003020B2" w:rsidP="003020B2">
      <w:pPr>
        <w:rPr>
          <w:sz w:val="40"/>
          <w:szCs w:val="40"/>
          <w:lang w:val="ro-RO"/>
        </w:rPr>
      </w:pPr>
      <w:r w:rsidRPr="009D1E65">
        <w:rPr>
          <w:sz w:val="40"/>
          <w:szCs w:val="40"/>
          <w:lang w:val="ro-RO"/>
        </w:rPr>
        <w:t>Unități de studiu ° Elemente de bază multimedia ° Storyboarding ° Navigare</w:t>
      </w:r>
    </w:p>
    <w:p w:rsidR="003C42D2" w:rsidRPr="009D1E65" w:rsidRDefault="003C42D2" w:rsidP="003C42D2">
      <w:pPr>
        <w:rPr>
          <w:sz w:val="40"/>
          <w:szCs w:val="40"/>
          <w:lang w:val="ro-RO"/>
        </w:rPr>
      </w:pPr>
      <w:r w:rsidRPr="009D1E65">
        <w:rPr>
          <w:sz w:val="40"/>
          <w:szCs w:val="40"/>
          <w:lang w:val="ro-RO"/>
        </w:rPr>
        <w:t>Computere media</w:t>
      </w:r>
    </w:p>
    <w:p w:rsidR="003C42D2" w:rsidRPr="009D1E65" w:rsidRDefault="003C42D2" w:rsidP="003C42D2">
      <w:pPr>
        <w:rPr>
          <w:sz w:val="40"/>
          <w:szCs w:val="40"/>
          <w:lang w:val="ro-RO"/>
        </w:rPr>
      </w:pPr>
      <w:r w:rsidRPr="009D1E65">
        <w:rPr>
          <w:sz w:val="40"/>
          <w:szCs w:val="40"/>
          <w:lang w:val="ro-RO"/>
        </w:rPr>
        <w:t>Acest modul introduce elevii într-un software de scripting care are elemente de program drag-and-drop care interzic erorile de sintaxă. Elevilor le vor fi predați programarea și rezolvarea problemelor prin activitatea de povestire, folosind declarații asemănătoare englezei, instrucțiuni scurte și diagrame. Elevii vor învăța cum elementele mass-media, cum ar fi textul, grafica și sunetul, ce pot fi combinate într-o poveste animată multimedia animată sau joc. Animația permite studenților să vadă starea programului și oferă o relație ușor de văzut între constructul programului și acțiunea animată. Acest modul este în programa şcolară doi ani de la învăţământul secundar 2 - secundar 4 (S2 - S4).</w:t>
      </w:r>
    </w:p>
    <w:p w:rsidR="003C42D2" w:rsidRPr="009D1E65" w:rsidRDefault="003C42D2" w:rsidP="003C42D2">
      <w:pPr>
        <w:rPr>
          <w:sz w:val="40"/>
          <w:szCs w:val="40"/>
        </w:rPr>
      </w:pPr>
      <w:r w:rsidRPr="009D1E65">
        <w:rPr>
          <w:sz w:val="40"/>
          <w:szCs w:val="40"/>
          <w:lang w:val="ro-RO"/>
        </w:rPr>
        <w:t>Unități de studiu ° Animație ° Povestiri ° Scripting ° Interacțiune ° Dezvoltarea jocurilor</w:t>
      </w:r>
    </w:p>
    <w:p w:rsidR="003C42D2" w:rsidRPr="009D1E65" w:rsidRDefault="003C42D2" w:rsidP="003C42D2">
      <w:pPr>
        <w:rPr>
          <w:sz w:val="40"/>
          <w:szCs w:val="40"/>
          <w:lang w:val="ro-RO"/>
        </w:rPr>
      </w:pPr>
      <w:r w:rsidRPr="009D1E65">
        <w:rPr>
          <w:sz w:val="40"/>
          <w:szCs w:val="40"/>
          <w:lang w:val="ro-RO"/>
        </w:rPr>
        <w:t>PEDAGOGIE</w:t>
      </w:r>
    </w:p>
    <w:p w:rsidR="003C42D2" w:rsidRPr="009D1E65" w:rsidRDefault="003C42D2" w:rsidP="003C42D2">
      <w:pPr>
        <w:rPr>
          <w:sz w:val="40"/>
          <w:szCs w:val="40"/>
          <w:lang w:val="ro-RO"/>
        </w:rPr>
      </w:pPr>
      <w:r w:rsidRPr="009D1E65">
        <w:rPr>
          <w:sz w:val="40"/>
          <w:szCs w:val="40"/>
          <w:lang w:val="ro-RO"/>
        </w:rPr>
        <w:t>Întrucât aplicațiile pentru computere (CPA) reprezintă un subiect bazat pe competențe, cu o mulțime de lucrări practice și de laborator, doi profesori sunt desemnați pentru a preda subiectul la fiecare nivel, pentru a răspunde mai bine nevoilor studenților.</w:t>
      </w:r>
    </w:p>
    <w:p w:rsidR="003C42D2" w:rsidRPr="009D1E65" w:rsidRDefault="003C42D2" w:rsidP="003C42D2">
      <w:pPr>
        <w:rPr>
          <w:sz w:val="40"/>
          <w:szCs w:val="40"/>
          <w:lang w:val="ro-RO"/>
        </w:rPr>
      </w:pPr>
      <w:r w:rsidRPr="009D1E65">
        <w:rPr>
          <w:sz w:val="40"/>
          <w:szCs w:val="40"/>
          <w:lang w:val="ro-RO"/>
        </w:rPr>
        <w:t>Participarea activă a celor doi profesori va permite monitorizarea eficientă a muncii și progreselor studenților și asistența acordată elevilor în timp util. Recomandarea este ca cei doi profesori să se rotească pentru a preda părți din programa școlară și pentru a se ajuta reciproc în laboratorul de calculatoare.</w:t>
      </w:r>
    </w:p>
    <w:p w:rsidR="003C42D2" w:rsidRPr="009D1E65" w:rsidRDefault="003C42D2" w:rsidP="003C42D2">
      <w:pPr>
        <w:rPr>
          <w:sz w:val="40"/>
          <w:szCs w:val="40"/>
          <w:lang w:val="ro-RO"/>
        </w:rPr>
      </w:pPr>
      <w:r w:rsidRPr="009D1E65">
        <w:rPr>
          <w:sz w:val="40"/>
          <w:szCs w:val="40"/>
          <w:lang w:val="ro-RO"/>
        </w:rPr>
        <w:t>Setarea problemelor</w:t>
      </w:r>
    </w:p>
    <w:p w:rsidR="003C42D2" w:rsidRPr="009D1E65" w:rsidRDefault="003C42D2" w:rsidP="003C42D2">
      <w:pPr>
        <w:rPr>
          <w:sz w:val="40"/>
          <w:szCs w:val="40"/>
          <w:lang w:val="ro-RO"/>
        </w:rPr>
      </w:pPr>
      <w:r w:rsidRPr="009D1E65">
        <w:rPr>
          <w:sz w:val="40"/>
          <w:szCs w:val="40"/>
          <w:lang w:val="ro-RO"/>
        </w:rPr>
        <w:t>Se elaborează un set de sarcini atent proiectate pentru ca profesorii să poată lua elevii prin intermediul obiectivelor de învățare ale programelor de învățământ. Sarcinile sunt organizate ca seturi de probleme pentru a acoperi rezultatele învățării din două sau mai multe module. Sarcinile din seturile de probleme vor permite studenților să dobândească și să dezvolte competențe ale secolului XX, cum ar fi (a) gândirea critică și judecata, (b) rezolvarea problemelor complexe, multidisciplinare și neobișnuite, (c) gândirea creativă și inovatoare , (d) comunicarea și colaborarea și (e) asumarea răspunderii financiare și civice. Lista seturilor de probleme, obiectivele de învățare acoperite de seturile de probleme și strategiile de predare sunt cuprinse în Manualul profesorului. Există un manual separat al profesorilor de la învăţământul secundar 1 la 4. Există, de asemenea, cărți de lucru separate pentru studenții din învăţământul secundar 1 până la învăţământul secundar 4.</w:t>
      </w:r>
    </w:p>
    <w:p w:rsidR="003C42D2" w:rsidRPr="009D1E65" w:rsidRDefault="003C42D2" w:rsidP="003C42D2">
      <w:pPr>
        <w:rPr>
          <w:sz w:val="40"/>
          <w:szCs w:val="40"/>
          <w:lang w:val="ro-RO"/>
        </w:rPr>
      </w:pPr>
      <w:r w:rsidRPr="009D1E65">
        <w:rPr>
          <w:sz w:val="40"/>
          <w:szCs w:val="40"/>
          <w:lang w:val="ro-RO"/>
        </w:rPr>
        <w:t>Poiecte</w:t>
      </w:r>
    </w:p>
    <w:p w:rsidR="003C42D2" w:rsidRPr="009D1E65" w:rsidRDefault="003C42D2" w:rsidP="003C42D2">
      <w:pPr>
        <w:rPr>
          <w:sz w:val="40"/>
          <w:szCs w:val="40"/>
          <w:lang w:val="ro-RO"/>
        </w:rPr>
      </w:pPr>
      <w:r w:rsidRPr="009D1E65">
        <w:rPr>
          <w:sz w:val="40"/>
          <w:szCs w:val="40"/>
          <w:lang w:val="ro-RO"/>
        </w:rPr>
        <w:t>Elevii din învăţământul secundar doi și secundar trei se vor implica în proiecte de computere media pentru a crea povestiri animate și, respectiv, jocuri. Aceste proiecte vor oferi puncte de pornire pentru creativitatea studenților, pe lângă consolidarea învățării lor.</w:t>
      </w:r>
    </w:p>
    <w:p w:rsidR="003C42D2" w:rsidRPr="009D1E65" w:rsidRDefault="003C42D2" w:rsidP="003C42D2">
      <w:pPr>
        <w:rPr>
          <w:sz w:val="40"/>
          <w:szCs w:val="40"/>
          <w:lang w:val="ro-RO"/>
        </w:rPr>
      </w:pPr>
      <w:r w:rsidRPr="009D1E65">
        <w:rPr>
          <w:sz w:val="40"/>
          <w:szCs w:val="40"/>
          <w:lang w:val="ro-RO"/>
        </w:rPr>
        <w:t xml:space="preserve">Școlile pot depune cele mai bune lucrări ale elevilor lor ca intrări în competiția anuală de computere media. Intenția concursului de computere media este de a arăta </w:t>
      </w:r>
      <w:r w:rsidR="0056194A" w:rsidRPr="009D1E65">
        <w:rPr>
          <w:sz w:val="40"/>
          <w:szCs w:val="40"/>
          <w:vertAlign w:val="superscript"/>
        </w:rPr>
        <w:t xml:space="preserve">* </w:t>
      </w:r>
      <w:r w:rsidRPr="009D1E65">
        <w:rPr>
          <w:sz w:val="40"/>
          <w:szCs w:val="40"/>
          <w:lang w:val="ro-RO"/>
        </w:rPr>
        <w:t>cele mai bune eforturi elevilor,</w:t>
      </w:r>
    </w:p>
    <w:p w:rsidR="003C42D2" w:rsidRPr="009D1E65" w:rsidRDefault="0056194A" w:rsidP="003C42D2">
      <w:pPr>
        <w:rPr>
          <w:sz w:val="40"/>
          <w:szCs w:val="40"/>
          <w:lang w:val="ro-RO"/>
        </w:rPr>
      </w:pPr>
      <w:r w:rsidRPr="009D1E65">
        <w:rPr>
          <w:sz w:val="40"/>
          <w:szCs w:val="40"/>
          <w:lang w:val="ro-RO"/>
        </w:rPr>
        <w:t>*</w:t>
      </w:r>
      <w:r w:rsidR="003C42D2" w:rsidRPr="009D1E65">
        <w:rPr>
          <w:sz w:val="40"/>
          <w:szCs w:val="40"/>
          <w:lang w:val="ro-RO"/>
        </w:rPr>
        <w:t xml:space="preserve"> oferă o platformă pentru studenți de a învăța de la colegii lor și ° oferă oportunități pentru mai mulți elevi să se cunoască despre cele mai recente tendințe și tehnologie de vârf prin discuții de către vorbitori invitați, expoziții și călătorii de învățare.</w:t>
      </w:r>
    </w:p>
    <w:p w:rsidR="0056194A" w:rsidRPr="009D1E65" w:rsidRDefault="0056194A" w:rsidP="0056194A">
      <w:pPr>
        <w:rPr>
          <w:sz w:val="40"/>
          <w:szCs w:val="40"/>
          <w:lang w:val="ro-RO"/>
        </w:rPr>
      </w:pPr>
      <w:r w:rsidRPr="009D1E65">
        <w:rPr>
          <w:sz w:val="40"/>
          <w:szCs w:val="40"/>
          <w:lang w:val="ro-RO"/>
        </w:rPr>
        <w:t>EVALUAREA ȘCOLII</w:t>
      </w:r>
    </w:p>
    <w:p w:rsidR="0056194A" w:rsidRPr="009D1E65" w:rsidRDefault="0056194A" w:rsidP="0056194A">
      <w:pPr>
        <w:rPr>
          <w:sz w:val="40"/>
          <w:szCs w:val="40"/>
          <w:lang w:val="ro-RO"/>
        </w:rPr>
      </w:pPr>
      <w:r w:rsidRPr="009D1E65">
        <w:rPr>
          <w:sz w:val="40"/>
          <w:szCs w:val="40"/>
          <w:lang w:val="ro-RO"/>
        </w:rPr>
        <w:t>Scopul evaluării școlare este de a afla cât de bine elevii au învățat și sunt capabili să îndeplinească diferitele sarcini pe care le așteaptă de la ei și să identifice lacunele din conținut și abilități. Accentul în aplicațiile pentru computere este pus mai mult pe competențe și, prin urmare, evaluarea este mai orientată spre sarcini și bazată pe laborator în natură.</w:t>
      </w:r>
    </w:p>
    <w:p w:rsidR="0056194A" w:rsidRPr="009D1E65" w:rsidRDefault="0056194A" w:rsidP="0056194A">
      <w:pPr>
        <w:rPr>
          <w:sz w:val="40"/>
          <w:szCs w:val="40"/>
        </w:rPr>
      </w:pPr>
      <w:r w:rsidRPr="009D1E65">
        <w:rPr>
          <w:sz w:val="40"/>
          <w:szCs w:val="40"/>
          <w:lang w:val="ro-RO"/>
        </w:rPr>
        <w:t>Importanța mai mare acordată componentei bazate pe laborator a programelor de aplicații pentru computere este, de asemenea, necesară pentru a se asigura că elevii au obținut rezultatele dorite în domeniul TIC și pot utiliza eficient TIC în studiul celorlalți subiecți NT și în activitățile din afara sălii de clasă.</w:t>
      </w:r>
    </w:p>
    <w:p w:rsidR="0056194A" w:rsidRPr="009D1E65" w:rsidRDefault="0056194A" w:rsidP="0056194A">
      <w:pPr>
        <w:rPr>
          <w:rFonts w:ascii="inherit" w:hAnsi="inherit"/>
          <w:color w:val="212121"/>
          <w:sz w:val="40"/>
          <w:szCs w:val="40"/>
          <w:lang w:val="ro-RO"/>
        </w:rPr>
      </w:pPr>
      <w:r w:rsidRPr="009D1E65">
        <w:rPr>
          <w:rFonts w:ascii="inherit" w:hAnsi="inherit"/>
          <w:color w:val="212121"/>
          <w:sz w:val="40"/>
          <w:szCs w:val="40"/>
          <w:lang w:val="ro-RO"/>
        </w:rPr>
        <w:t>Evaluarea școlară</w:t>
      </w:r>
    </w:p>
    <w:p w:rsidR="0056194A" w:rsidRPr="009D1E65" w:rsidRDefault="0056194A" w:rsidP="0056194A">
      <w:pPr>
        <w:rPr>
          <w:rFonts w:ascii="inherit" w:hAnsi="inherit"/>
          <w:color w:val="212121"/>
          <w:sz w:val="40"/>
          <w:szCs w:val="40"/>
          <w:lang w:val="ro-RO"/>
        </w:rPr>
      </w:pPr>
      <w:r w:rsidRPr="009D1E65">
        <w:rPr>
          <w:rFonts w:ascii="inherit" w:hAnsi="inherit"/>
          <w:color w:val="212121"/>
          <w:sz w:val="40"/>
          <w:szCs w:val="40"/>
          <w:lang w:val="ro-RO"/>
        </w:rPr>
        <w:t>Evaluarea școlară poate varia de la școală la școală, dar ar trebui să includă, în general, componente scrise, bazate pe laborator și curs.</w:t>
      </w:r>
    </w:p>
    <w:p w:rsidR="0056194A" w:rsidRPr="009D1E65" w:rsidRDefault="0056194A" w:rsidP="0056194A">
      <w:pPr>
        <w:rPr>
          <w:rFonts w:ascii="inherit" w:hAnsi="inherit"/>
          <w:color w:val="212121"/>
          <w:sz w:val="40"/>
          <w:szCs w:val="40"/>
          <w:lang w:val="ro-RO"/>
        </w:rPr>
      </w:pPr>
      <w:r w:rsidRPr="009D1E65">
        <w:rPr>
          <w:rFonts w:ascii="inherit" w:hAnsi="inherit"/>
          <w:color w:val="212121"/>
          <w:sz w:val="40"/>
          <w:szCs w:val="40"/>
          <w:lang w:val="ro-RO"/>
        </w:rPr>
        <w:t>Lucrare scrisă</w:t>
      </w:r>
    </w:p>
    <w:p w:rsidR="0056194A" w:rsidRPr="009D1E65" w:rsidRDefault="0056194A" w:rsidP="0056194A">
      <w:pPr>
        <w:rPr>
          <w:rFonts w:ascii="inherit" w:hAnsi="inherit"/>
          <w:color w:val="212121"/>
          <w:sz w:val="40"/>
          <w:szCs w:val="40"/>
        </w:rPr>
      </w:pPr>
      <w:r w:rsidRPr="009D1E65">
        <w:rPr>
          <w:rFonts w:ascii="inherit" w:hAnsi="inherit"/>
          <w:color w:val="212121"/>
          <w:sz w:val="40"/>
          <w:szCs w:val="40"/>
          <w:lang w:val="ro-RO"/>
        </w:rPr>
        <w:t>Lucrarea scrisă poate conține întrebări cu răspunsuri multiple și / sau întrebări cu structură scurtă de valori variabile ale marcajelor. Întrebările cu structură scurtă ar putea fi tipul de întrebări care intră în gol, întrebările care necesită potrivire și cele care necesită răspunsuri ADEVARAT-FALS. Pe cât posibil, întrebările trebuie să testeze cunoștințele studenților (30%), înțelegerea (40%) și aplicarea (30%) conceptelor și a competențelor dobândite. Întrebările stabilite ar trebui să includă, de asemenea, toate cele șase module ale programatică, dacă este cazul. Durata lucrării scrise poate fi de la 45 de minute la 1 oră și 30 de minute.</w:t>
      </w:r>
    </w:p>
    <w:p w:rsidR="0056194A" w:rsidRPr="009D1E65" w:rsidRDefault="0056194A" w:rsidP="0056194A">
      <w:pPr>
        <w:rPr>
          <w:sz w:val="40"/>
          <w:szCs w:val="40"/>
          <w:lang w:val="ro-RO"/>
        </w:rPr>
      </w:pPr>
      <w:r w:rsidRPr="009D1E65">
        <w:rPr>
          <w:sz w:val="40"/>
          <w:szCs w:val="40"/>
          <w:lang w:val="ro-RO"/>
        </w:rPr>
        <w:t>Lucrarea practică de laborator</w:t>
      </w:r>
    </w:p>
    <w:p w:rsidR="0056194A" w:rsidRPr="009D1E65" w:rsidRDefault="0056194A" w:rsidP="0056194A">
      <w:pPr>
        <w:rPr>
          <w:sz w:val="40"/>
          <w:szCs w:val="40"/>
          <w:lang w:val="ro-RO"/>
        </w:rPr>
      </w:pPr>
      <w:r w:rsidRPr="009D1E65">
        <w:rPr>
          <w:sz w:val="40"/>
          <w:szCs w:val="40"/>
          <w:lang w:val="ro-RO"/>
        </w:rPr>
        <w:t>Lucrarea practică de laborator poate cuprinde sarcini individuale din modulele MEL, DOP, SST și MMC; sau sarcinile care necesită integrarea DOP cu MEL sau DOP cu SST și MEL, sau doar DOP și SST, sau MEL și MMC. O mare varietate de sarcini ar putea fi utilizate pentru a acoperi gama de competențe și concepte fundamentale.</w:t>
      </w:r>
    </w:p>
    <w:p w:rsidR="0056194A" w:rsidRPr="009D1E65" w:rsidRDefault="0056194A" w:rsidP="0056194A">
      <w:pPr>
        <w:rPr>
          <w:sz w:val="40"/>
          <w:szCs w:val="40"/>
          <w:lang w:val="ro-RO"/>
        </w:rPr>
      </w:pPr>
      <w:r w:rsidRPr="009D1E65">
        <w:rPr>
          <w:sz w:val="40"/>
          <w:szCs w:val="40"/>
          <w:lang w:val="ro-RO"/>
        </w:rPr>
        <w:t>Pentru exemple de întrebări bazate pe laborator, profesorii se pot referi la următoarele publicații MOE și CD-uri de resurse însoțitoare:</w:t>
      </w:r>
    </w:p>
    <w:p w:rsidR="0056194A" w:rsidRPr="009D1E65" w:rsidRDefault="0056194A" w:rsidP="0056194A">
      <w:pPr>
        <w:rPr>
          <w:sz w:val="40"/>
          <w:szCs w:val="40"/>
          <w:lang w:val="ro-RO"/>
        </w:rPr>
      </w:pPr>
      <w:r w:rsidRPr="009D1E65">
        <w:rPr>
          <w:sz w:val="40"/>
          <w:szCs w:val="40"/>
          <w:lang w:val="ro-RO"/>
        </w:rPr>
        <w:t>° Evaluarea școlară a muncii practice în aplicațiile informatice (2006)</w:t>
      </w:r>
    </w:p>
    <w:p w:rsidR="0056194A" w:rsidRPr="009D1E65" w:rsidRDefault="0056194A" w:rsidP="0056194A">
      <w:pPr>
        <w:rPr>
          <w:sz w:val="40"/>
          <w:szCs w:val="40"/>
          <w:lang w:val="ro-RO"/>
        </w:rPr>
      </w:pPr>
      <w:r w:rsidRPr="009D1E65">
        <w:rPr>
          <w:sz w:val="40"/>
          <w:szCs w:val="40"/>
          <w:lang w:val="ro-RO"/>
        </w:rPr>
        <w:t>° Word de procesare și foi de calcul: o carte de resurse (2009)</w:t>
      </w:r>
    </w:p>
    <w:p w:rsidR="0056194A" w:rsidRPr="009D1E65" w:rsidRDefault="0056194A" w:rsidP="0056194A">
      <w:pPr>
        <w:rPr>
          <w:sz w:val="40"/>
          <w:szCs w:val="40"/>
          <w:lang w:val="ro-RO"/>
        </w:rPr>
      </w:pPr>
      <w:r w:rsidRPr="009D1E65">
        <w:rPr>
          <w:sz w:val="40"/>
          <w:szCs w:val="40"/>
          <w:lang w:val="ro-RO"/>
        </w:rPr>
        <w:t>Proiecte de curs</w:t>
      </w:r>
    </w:p>
    <w:p w:rsidR="0056194A" w:rsidRPr="009D1E65" w:rsidRDefault="0056194A" w:rsidP="0056194A">
      <w:pPr>
        <w:rPr>
          <w:sz w:val="40"/>
          <w:szCs w:val="40"/>
          <w:lang w:val="ro-RO"/>
        </w:rPr>
      </w:pPr>
      <w:r w:rsidRPr="009D1E65">
        <w:rPr>
          <w:sz w:val="40"/>
          <w:szCs w:val="40"/>
          <w:lang w:val="ro-RO"/>
        </w:rPr>
        <w:t>Proiectul de curs este o evaluare sumară a competențelor dobândite în modulele MMC, MEL, MEC, DOP și SST. Proiectul de curs secundar trebuie să se desfășoare, de preferință, în Termenul 4. Acest proiect de curs secundar inferior cere studenților să lucreze la un anumit număr de sarcini. Studenții secundari 1 pot procura unele elemente media cu profesorii care oferă alte elemente media pentru a începe proiectul. Timpul de două săptămâni de programare este alocat pentru proiectul de curs la secundar. Accentul este pus pe utilizarea unei varietăți de software pentru organizarea, analizarea și comunicarea informațiilor în mod eficient și responsabil.</w:t>
      </w:r>
    </w:p>
    <w:p w:rsidR="0056194A" w:rsidRPr="009D1E65" w:rsidRDefault="0056194A" w:rsidP="0056194A">
      <w:pPr>
        <w:rPr>
          <w:sz w:val="40"/>
          <w:szCs w:val="40"/>
          <w:lang w:val="ro-RO"/>
        </w:rPr>
      </w:pPr>
      <w:r w:rsidRPr="009D1E65">
        <w:rPr>
          <w:sz w:val="40"/>
          <w:szCs w:val="40"/>
          <w:lang w:val="ro-RO"/>
        </w:rPr>
        <w:t>La învăţământul secundar doi, elevii vor crea o poveste animată ca proiect de curs. Elevii trebuie să creeze propriile elemente media pentru animație. Timpul de trei săptămâni de programare este alocat pentru proiectul de curs. Proiectul de curs este programat pentru Termenul 3, astfel încât cei mai buni studenți să poată fi depuși pentru a participa la concursul anual Media Computing pentru studenții obișnuiți cu tehnică normală.</w:t>
      </w:r>
    </w:p>
    <w:p w:rsidR="0056194A" w:rsidRPr="009D1E65" w:rsidRDefault="0056194A" w:rsidP="0056194A">
      <w:pPr>
        <w:rPr>
          <w:sz w:val="40"/>
          <w:szCs w:val="40"/>
          <w:lang w:val="ro-RO"/>
        </w:rPr>
      </w:pPr>
      <w:r w:rsidRPr="009D1E65">
        <w:rPr>
          <w:sz w:val="40"/>
          <w:szCs w:val="40"/>
          <w:lang w:val="ro-RO"/>
        </w:rPr>
        <w:t>La învîţîmântul secundar trei, elevii vor proiecta și dezvolta un joc de animație ca proiect de curs în Termenul 3. Timpul de trei săptămâni de curriculum este alocat pentru proiectul de curs. Cea mai bună lucrare a studenților poate fi depusă și pentru participarea la concursul anual Media Computing pentru studenții obișnuiți cu tehnică normală.</w:t>
      </w:r>
    </w:p>
    <w:p w:rsidR="0056194A" w:rsidRPr="009D1E65" w:rsidRDefault="0056194A" w:rsidP="0056194A">
      <w:pPr>
        <w:rPr>
          <w:sz w:val="40"/>
          <w:szCs w:val="40"/>
          <w:lang w:val="ro-RO"/>
        </w:rPr>
      </w:pPr>
      <w:r w:rsidRPr="009D1E65">
        <w:rPr>
          <w:sz w:val="40"/>
          <w:szCs w:val="40"/>
          <w:lang w:val="ro-RO"/>
        </w:rPr>
        <w:t>Toate proiectele de curs vor oferi o oportunitate de creație elevilor și le vor permite să-și consolideze și / sau să-și aplice cunoștințele și abilitățile într-un efort semnificativ.</w:t>
      </w:r>
    </w:p>
    <w:p w:rsidR="0056194A" w:rsidRPr="009D1E65" w:rsidRDefault="0056194A" w:rsidP="0056194A">
      <w:pPr>
        <w:rPr>
          <w:sz w:val="40"/>
          <w:szCs w:val="40"/>
          <w:lang w:val="ro-RO"/>
        </w:rPr>
      </w:pPr>
      <w:r w:rsidRPr="009D1E65">
        <w:rPr>
          <w:sz w:val="40"/>
          <w:szCs w:val="40"/>
          <w:lang w:val="ro-RO"/>
        </w:rPr>
        <w:t>Tabelul 5.1a și Tabelul 5.1b prezintă modurile și formatele sugerate pentru evaluarea școlară din învăţământul secundar 1 - 4. Deși este permisă flexibilitatea coeficienților de corecție pentru evaluarea continuă (CA) și evaluarea semestrială (SA), este de preferat ca raportul dintre munca scrisă și munca la locul de muncă să fie menținut la aproximativ 3: 7, acolo unde este posibil. Acest lucru este în concordanță cu recomandarea unei pondere de 30% pentru munca scrisă și de 70% pentru munca pe bază de laborator pentru acest subiect bazat pe competențe. De asemenea, elevii secundari se vor afla la examenele de nivel normal ("N"). Detalii privind aceste examinări sunt prezentate în capitolul 6.</w:t>
      </w:r>
    </w:p>
    <w:p w:rsidR="000F74BD" w:rsidRPr="009D1E65" w:rsidRDefault="000F74BD" w:rsidP="000F74BD">
      <w:pPr>
        <w:rPr>
          <w:sz w:val="40"/>
          <w:szCs w:val="40"/>
        </w:rPr>
      </w:pPr>
      <w:r w:rsidRPr="009D1E65">
        <w:rPr>
          <w:sz w:val="40"/>
          <w:szCs w:val="40"/>
          <w:lang w:val="ro-RO"/>
        </w:rPr>
        <w:t>Tabelul 5.2 prezintă criteriile de evaluare sugerate pentru o sarcină Media Elements (MEL) - Desen. Anexa B prezintă o măsură standard generică pentru notarea desenului computerizat.</w:t>
      </w:r>
    </w:p>
    <w:p w:rsidR="000F74BD" w:rsidRPr="009D1E65" w:rsidRDefault="000F74BD" w:rsidP="000F74BD">
      <w:pPr>
        <w:rPr>
          <w:sz w:val="40"/>
          <w:szCs w:val="40"/>
          <w:lang w:val="ro-RO"/>
        </w:rPr>
      </w:pPr>
      <w:r w:rsidRPr="009D1E65">
        <w:rPr>
          <w:sz w:val="40"/>
          <w:szCs w:val="40"/>
          <w:lang w:val="ro-RO"/>
        </w:rPr>
        <w:t>Tabelul 5.3 prezintă criteriile de evaluare sugerate pentru o sarcină de procesare a documentelor (DOP), în timp ce Tabelul 5.4 prezintă criteriile de evaluare sugerate pentru o sarcină de tip Foi de calcul (SST).</w:t>
      </w:r>
    </w:p>
    <w:p w:rsidR="000F74BD" w:rsidRPr="009D1E65" w:rsidRDefault="000F74BD" w:rsidP="000F74BD">
      <w:pPr>
        <w:rPr>
          <w:sz w:val="40"/>
          <w:szCs w:val="40"/>
          <w:lang w:val="ro-RO"/>
        </w:rPr>
      </w:pPr>
      <w:r w:rsidRPr="009D1E65">
        <w:rPr>
          <w:sz w:val="40"/>
          <w:szCs w:val="40"/>
          <w:lang w:val="ro-RO"/>
        </w:rPr>
        <w:t>În cele din urmă, Tabelul 5.5 prezintă criteriile de evaluare propuse pentru o activitate de prezentare multimedia. Profesorul va trebui să elaboreze o schemă detaliată a mărcilor pentru a indica alocarea de note pentru fiecare criteriu de evaluare. Anexa C prezintă o măsură sugerată pentru notarea prezentării multimedia. Prezentarea multimedia poate fi prezentată sub formă de diapozitive de prezentare sau de pagini web.</w:t>
      </w:r>
    </w:p>
    <w:p w:rsidR="000F74BD" w:rsidRPr="009D1E65" w:rsidRDefault="000F74BD" w:rsidP="000F74BD">
      <w:pPr>
        <w:rPr>
          <w:sz w:val="40"/>
          <w:szCs w:val="40"/>
          <w:lang w:val="ro-RO"/>
        </w:rPr>
      </w:pPr>
      <w:r w:rsidRPr="009D1E65">
        <w:rPr>
          <w:sz w:val="40"/>
          <w:szCs w:val="40"/>
          <w:lang w:val="ro-RO"/>
        </w:rPr>
        <w:t>Evaluarea pentru proiectul de curs se bazează pe criteriile elementelor de design, competențe și media. Tabelul 5.6a prezintă criteriile de evaluare pentru proiectul bazat pe context pentru elevii din clasa a II-a, utilizând software-ul aplicației pentru desenul grafic, procesarea de text și prezentarea diapozitivelor multimedia.</w:t>
      </w:r>
    </w:p>
    <w:p w:rsidR="000F74BD" w:rsidRPr="009D1E65" w:rsidRDefault="000F74BD" w:rsidP="000F74BD">
      <w:pPr>
        <w:rPr>
          <w:sz w:val="40"/>
          <w:szCs w:val="40"/>
        </w:rPr>
      </w:pPr>
      <w:r w:rsidRPr="009D1E65">
        <w:rPr>
          <w:sz w:val="40"/>
          <w:szCs w:val="40"/>
          <w:lang w:val="ro-RO"/>
        </w:rPr>
        <w:t>Tabelele 5.6b și 5.6c indică distribuirea și descrierea marcajelor fiecărui criteriu pentru proiectele de cursuri pentru elevii învăţământului secundar doi și trei. Profesorul va trebui să pregătească o schemă detaliată a marcajului pentru a indica modul în care sunt atribuite mărcile pentru sarcini specifice care îndeplinesc criteriile de evaluare și situațiile problematice. Anexa D prezintă o măsură sugerată pentru notarea animației 2D, iar Anexa E prezintă o măsură sugerată pentru evaluarea proiectului jocului pe calculator.</w:t>
      </w:r>
    </w:p>
    <w:p w:rsidR="000F74BD" w:rsidRPr="009D1E65" w:rsidRDefault="000F74BD" w:rsidP="000F74BD">
      <w:pPr>
        <w:rPr>
          <w:sz w:val="40"/>
          <w:szCs w:val="40"/>
          <w:lang w:val="ro-RO"/>
        </w:rPr>
      </w:pPr>
      <w:r w:rsidRPr="009D1E65">
        <w:rPr>
          <w:sz w:val="40"/>
          <w:szCs w:val="40"/>
          <w:lang w:val="ro-RO"/>
        </w:rPr>
        <w:t>Sarcini de eșantionare pentru secundar inferior</w:t>
      </w:r>
    </w:p>
    <w:p w:rsidR="000F74BD" w:rsidRPr="009D1E65" w:rsidRDefault="000F74BD" w:rsidP="000F74BD">
      <w:pPr>
        <w:rPr>
          <w:sz w:val="40"/>
          <w:szCs w:val="40"/>
          <w:lang w:val="ro-RO"/>
        </w:rPr>
      </w:pPr>
      <w:r w:rsidRPr="009D1E65">
        <w:rPr>
          <w:sz w:val="40"/>
          <w:szCs w:val="40"/>
          <w:lang w:val="ro-RO"/>
        </w:rPr>
        <w:t>Exemple de cursuri și sarcini de proiect pentru studenții învăţământului secundar 1 și 2 sunt prezentate în anexa F-1, anexa F-2 și anexa G. Profesorii pot modifica aceste sarcini pentru a satisface nevoile studenților, durata curriculum-ului disponibil și scopul; după caz.</w:t>
      </w:r>
    </w:p>
    <w:p w:rsidR="000F74BD" w:rsidRPr="009D1E65" w:rsidRDefault="000F74BD" w:rsidP="000F74BD">
      <w:pPr>
        <w:rPr>
          <w:sz w:val="40"/>
          <w:szCs w:val="40"/>
          <w:lang w:val="ro-RO"/>
        </w:rPr>
      </w:pPr>
      <w:r w:rsidRPr="009D1E65">
        <w:rPr>
          <w:sz w:val="40"/>
          <w:szCs w:val="40"/>
          <w:lang w:val="ro-RO"/>
        </w:rPr>
        <w:t>5.6 Sarcini de eșantionare pentru învăţământul secundar superior</w:t>
      </w:r>
    </w:p>
    <w:p w:rsidR="000F74BD" w:rsidRPr="009D1E65" w:rsidRDefault="000F74BD" w:rsidP="000F74BD">
      <w:pPr>
        <w:rPr>
          <w:sz w:val="40"/>
          <w:szCs w:val="40"/>
        </w:rPr>
      </w:pPr>
      <w:r w:rsidRPr="009D1E65">
        <w:rPr>
          <w:sz w:val="40"/>
          <w:szCs w:val="40"/>
          <w:lang w:val="ro-RO"/>
        </w:rPr>
        <w:t>Exemplu de sarcini de proiect pentru învăţământul secundar superior sunt prezentate în anexa H. Profesorii pot modifica aceste sarcini pentru a satisface nevoile studenților, durata curriculum-ului disponibil și scopul; după caz.</w:t>
      </w:r>
    </w:p>
    <w:p w:rsidR="000F74BD" w:rsidRPr="009D1E65" w:rsidRDefault="000F74BD" w:rsidP="000F74BD">
      <w:pPr>
        <w:rPr>
          <w:sz w:val="40"/>
          <w:szCs w:val="40"/>
          <w:lang w:val="ro-RO"/>
        </w:rPr>
      </w:pPr>
      <w:r w:rsidRPr="009D1E65">
        <w:rPr>
          <w:sz w:val="40"/>
          <w:szCs w:val="40"/>
          <w:lang w:val="ro-RO"/>
        </w:rPr>
        <w:t>EXAMINĂRI NATIONALE</w:t>
      </w:r>
    </w:p>
    <w:p w:rsidR="000F74BD" w:rsidRPr="009D1E65" w:rsidRDefault="000F74BD" w:rsidP="000F74BD">
      <w:pPr>
        <w:rPr>
          <w:sz w:val="40"/>
          <w:szCs w:val="40"/>
          <w:lang w:val="ro-RO"/>
        </w:rPr>
      </w:pPr>
      <w:r w:rsidRPr="009D1E65">
        <w:rPr>
          <w:sz w:val="40"/>
          <w:szCs w:val="40"/>
          <w:lang w:val="ro-RO"/>
        </w:rPr>
        <w:t>Elevii vor participa la două examene separate în laborator în luna septembrie și la un examen scris în octombrie, în al patrulea an de studiu.</w:t>
      </w:r>
    </w:p>
    <w:p w:rsidR="000F74BD" w:rsidRPr="009D1E65" w:rsidRDefault="000F74BD" w:rsidP="000F74BD">
      <w:pPr>
        <w:rPr>
          <w:sz w:val="40"/>
          <w:szCs w:val="40"/>
          <w:lang w:val="ro-RO"/>
        </w:rPr>
      </w:pPr>
      <w:r w:rsidRPr="009D1E65">
        <w:rPr>
          <w:sz w:val="40"/>
          <w:szCs w:val="40"/>
          <w:lang w:val="ro-RO"/>
        </w:rPr>
        <w:t>6.1 Obiective de evaluare</w:t>
      </w:r>
    </w:p>
    <w:p w:rsidR="000F74BD" w:rsidRPr="009D1E65" w:rsidRDefault="000F74BD" w:rsidP="000F74BD">
      <w:pPr>
        <w:rPr>
          <w:sz w:val="40"/>
          <w:szCs w:val="40"/>
          <w:lang w:val="ro-RO"/>
        </w:rPr>
      </w:pPr>
      <w:r w:rsidRPr="009D1E65">
        <w:rPr>
          <w:sz w:val="40"/>
          <w:szCs w:val="40"/>
          <w:lang w:val="ro-RO"/>
        </w:rPr>
        <w:t>Examinările vor evalua capacitatea candidaților:</w:t>
      </w:r>
    </w:p>
    <w:p w:rsidR="000F74BD" w:rsidRPr="009D1E65" w:rsidRDefault="000F74BD" w:rsidP="000F74BD">
      <w:pPr>
        <w:rPr>
          <w:sz w:val="40"/>
          <w:szCs w:val="40"/>
          <w:lang w:val="ro-RO"/>
        </w:rPr>
      </w:pPr>
      <w:r w:rsidRPr="009D1E65">
        <w:rPr>
          <w:sz w:val="40"/>
          <w:szCs w:val="40"/>
          <w:lang w:val="ro-RO"/>
        </w:rPr>
        <w:t>(a) să utilizeze pachete de aplicații software și hardware de calculator asociat pentru a finaliza o serie de sarcini și sub-sarcini desemnate;</w:t>
      </w:r>
    </w:p>
    <w:p w:rsidR="000F74BD" w:rsidRPr="009D1E65" w:rsidRDefault="000F74BD" w:rsidP="000F74BD">
      <w:pPr>
        <w:rPr>
          <w:sz w:val="40"/>
          <w:szCs w:val="40"/>
          <w:lang w:val="ro-RO"/>
        </w:rPr>
      </w:pPr>
      <w:r w:rsidRPr="009D1E65">
        <w:rPr>
          <w:sz w:val="40"/>
          <w:szCs w:val="40"/>
          <w:lang w:val="ro-RO"/>
        </w:rPr>
        <w:t>(b) să rezolve problemele pentru diferite scenarii de probleme și să documenteze soluțiile problematice;</w:t>
      </w:r>
    </w:p>
    <w:p w:rsidR="000F74BD" w:rsidRPr="009D1E65" w:rsidRDefault="000F74BD" w:rsidP="000F74BD">
      <w:pPr>
        <w:rPr>
          <w:sz w:val="40"/>
          <w:szCs w:val="40"/>
          <w:lang w:val="ro-RO"/>
        </w:rPr>
      </w:pPr>
      <w:r w:rsidRPr="009D1E65">
        <w:rPr>
          <w:sz w:val="40"/>
          <w:szCs w:val="40"/>
          <w:lang w:val="ro-RO"/>
        </w:rPr>
        <w:t>(c) să înțeleagă terminologia, sistemele și operațiunile fundamentale ale computerelor; și</w:t>
      </w:r>
    </w:p>
    <w:p w:rsidR="000F74BD" w:rsidRPr="009D1E65" w:rsidRDefault="000F74BD" w:rsidP="000F74BD">
      <w:pPr>
        <w:rPr>
          <w:sz w:val="40"/>
          <w:szCs w:val="40"/>
        </w:rPr>
      </w:pPr>
      <w:r w:rsidRPr="009D1E65">
        <w:rPr>
          <w:sz w:val="40"/>
          <w:szCs w:val="40"/>
          <w:lang w:val="ro-RO"/>
        </w:rPr>
        <w:t>(d) să înțeleagă rolul și impactul tehnologiei informatice în utilizarea cotidiană.</w:t>
      </w:r>
    </w:p>
    <w:p w:rsidR="000F74BD" w:rsidRPr="009D1E65" w:rsidRDefault="000F74BD" w:rsidP="000F74BD">
      <w:pPr>
        <w:rPr>
          <w:sz w:val="40"/>
          <w:szCs w:val="40"/>
          <w:lang w:val="ro-RO"/>
        </w:rPr>
      </w:pPr>
      <w:r w:rsidRPr="009D1E65">
        <w:rPr>
          <w:sz w:val="40"/>
          <w:szCs w:val="40"/>
          <w:lang w:val="ro-RO"/>
        </w:rPr>
        <w:t>Schema examinărilor</w:t>
      </w:r>
    </w:p>
    <w:p w:rsidR="000F74BD" w:rsidRPr="009D1E65" w:rsidRDefault="000F74BD" w:rsidP="000F74BD">
      <w:pPr>
        <w:rPr>
          <w:sz w:val="40"/>
          <w:szCs w:val="40"/>
          <w:lang w:val="ro-RO"/>
        </w:rPr>
      </w:pPr>
      <w:r w:rsidRPr="009D1E65">
        <w:rPr>
          <w:sz w:val="40"/>
          <w:szCs w:val="40"/>
          <w:lang w:val="ro-RO"/>
        </w:rPr>
        <w:t>Candidații vor susține trei lucrări în anul de examinare.</w:t>
      </w:r>
    </w:p>
    <w:p w:rsidR="000F74BD" w:rsidRPr="009D1E65" w:rsidRDefault="000F74BD" w:rsidP="000F74BD">
      <w:pPr>
        <w:rPr>
          <w:sz w:val="40"/>
          <w:szCs w:val="40"/>
          <w:lang w:val="ro-RO"/>
        </w:rPr>
      </w:pPr>
      <w:r w:rsidRPr="009D1E65">
        <w:rPr>
          <w:sz w:val="40"/>
          <w:szCs w:val="40"/>
          <w:lang w:val="ro-RO"/>
        </w:rPr>
        <w:t>Lucrarea 1 (scrisă, 1 oră 15 minute, 60 de puncte)</w:t>
      </w:r>
    </w:p>
    <w:p w:rsidR="000F74BD" w:rsidRPr="009D1E65" w:rsidRDefault="000F74BD" w:rsidP="000F74BD">
      <w:pPr>
        <w:rPr>
          <w:sz w:val="40"/>
          <w:szCs w:val="40"/>
          <w:lang w:val="ro-RO"/>
        </w:rPr>
      </w:pPr>
      <w:r w:rsidRPr="009D1E65">
        <w:rPr>
          <w:sz w:val="40"/>
          <w:szCs w:val="40"/>
          <w:lang w:val="ro-RO"/>
        </w:rPr>
        <w:t xml:space="preserve">Această lucrare conține două secțiuni. Sunt stabilite întrebări pentru a evalua cunoștințele, înțelegerea și aplicarea conceptelor și competențelor candidaților în toate cele șase module, conform Tabelului de specificații. Secțiunea A (20 de puncte) conține 20 de întrebări cu răspunsuri multiple, cu 4 opțiuni per întrebare. Secțiunea B (40 de puncte) conține un număr variabil de întrebări structurate pe scurt cu valori variabile ale marcajului. </w:t>
      </w:r>
      <w:r w:rsidR="00312664" w:rsidRPr="009D1E65">
        <w:rPr>
          <w:sz w:val="40"/>
          <w:szCs w:val="40"/>
          <w:lang w:val="ro-RO"/>
        </w:rPr>
        <w:t xml:space="preserve">Lucrarea </w:t>
      </w:r>
      <w:r w:rsidRPr="009D1E65">
        <w:rPr>
          <w:sz w:val="40"/>
          <w:szCs w:val="40"/>
          <w:lang w:val="ro-RO"/>
        </w:rPr>
        <w:t>poartă 30% din notele totale pentru examinare.</w:t>
      </w:r>
    </w:p>
    <w:p w:rsidR="00312664" w:rsidRPr="009D1E65" w:rsidRDefault="00312664" w:rsidP="00312664">
      <w:pPr>
        <w:rPr>
          <w:sz w:val="40"/>
          <w:szCs w:val="40"/>
          <w:shd w:val="clear" w:color="auto" w:fill="FFFFFF"/>
        </w:rPr>
      </w:pPr>
      <w:r w:rsidRPr="009D1E65">
        <w:rPr>
          <w:sz w:val="40"/>
          <w:szCs w:val="40"/>
        </w:rPr>
        <w:br/>
      </w:r>
      <w:r w:rsidRPr="009D1E65">
        <w:rPr>
          <w:sz w:val="40"/>
          <w:szCs w:val="40"/>
          <w:shd w:val="clear" w:color="auto" w:fill="FFFFFF"/>
        </w:rPr>
        <w:t xml:space="preserve">Lucrarea 2 (pe bază de laborator, 1 oră 30 minute, 70 de puncte) Această lucrare evaluează abilitățile candidaților de a utiliza facilități de procesare a textului pentru a edita și a formata un anumit document, un program de calculator pentru a crea un desen; și prezentarea software pentru a crea o prezentare de diapozitive multimedia cu elemente media date.  Trei sarcini conexe sunt concepute pentru a acoperi conceptele și abilitățile învățate în modulele privind Elementele Media (MEL), Procesarea documentelor (DOP) și Comunicarea Multimedia (MMC). Timpul alocat include timpul pentru tipărirea hârtiei și salvarea softcopy de lucru pentru depunere. Această lucrare poartă 35% din totalul punctelor pentru examinare. </w:t>
      </w:r>
    </w:p>
    <w:p w:rsidR="000F74BD" w:rsidRPr="009D1E65" w:rsidRDefault="00312664" w:rsidP="00312664">
      <w:pPr>
        <w:rPr>
          <w:sz w:val="40"/>
          <w:szCs w:val="40"/>
          <w:shd w:val="clear" w:color="auto" w:fill="FFFFFF"/>
        </w:rPr>
      </w:pPr>
      <w:r w:rsidRPr="009D1E65">
        <w:rPr>
          <w:sz w:val="40"/>
          <w:szCs w:val="40"/>
          <w:shd w:val="clear" w:color="auto" w:fill="FFFFFF"/>
        </w:rPr>
        <w:t>Lucrarea 3 (pe bază de laborator, 1 oră 30 minute, 70 de puncte) Această lucrare constă într-o serie de sarcini pentru a evalua cunoștințele, înțelegerea și aplicarea conceptelor și a competențelor candidaților prin intermediul a două scenarii de probleme care trebuie prezentate în documentul de întrebări. Sarcini sunt setate pentru a acoperi modulele pe foi de calcul (SST) și Media Computing (MEC), iar candidații sunt de așteptat să utilizeze procesorul de text pentru a crea o diagramă. Timpul alocat include timpul pentru tipărirea hârtiei și salvarea softcopy de lucru pentru depunere. Această lucrare poartă 35% din totalul punctelor pentru examinare.</w:t>
      </w:r>
    </w:p>
    <w:p w:rsidR="00312664" w:rsidRPr="009D1E65" w:rsidRDefault="00312664" w:rsidP="00312664">
      <w:pPr>
        <w:rPr>
          <w:sz w:val="40"/>
          <w:szCs w:val="40"/>
          <w:lang w:val="ro-RO"/>
        </w:rPr>
      </w:pPr>
      <w:r w:rsidRPr="009D1E65">
        <w:rPr>
          <w:sz w:val="40"/>
          <w:szCs w:val="40"/>
          <w:lang w:val="ro-RO"/>
        </w:rPr>
        <w:t>Ponderea examenelor</w:t>
      </w:r>
    </w:p>
    <w:p w:rsidR="00312664" w:rsidRPr="009D1E65" w:rsidRDefault="00312664" w:rsidP="00312664">
      <w:pPr>
        <w:rPr>
          <w:sz w:val="40"/>
          <w:szCs w:val="40"/>
          <w:lang w:val="ro-RO"/>
        </w:rPr>
      </w:pPr>
      <w:r w:rsidRPr="009D1E65">
        <w:rPr>
          <w:sz w:val="40"/>
          <w:szCs w:val="40"/>
          <w:lang w:val="ro-RO"/>
        </w:rPr>
        <w:t>Detaliile fiecărei lucrări sunt prezentate în tabelul 6.1.</w:t>
      </w:r>
    </w:p>
    <w:p w:rsidR="00312664" w:rsidRPr="009D1E65" w:rsidRDefault="00312664" w:rsidP="00312664">
      <w:pPr>
        <w:rPr>
          <w:sz w:val="40"/>
          <w:szCs w:val="40"/>
        </w:rPr>
      </w:pPr>
      <w:r w:rsidRPr="009D1E65">
        <w:rPr>
          <w:sz w:val="40"/>
          <w:szCs w:val="40"/>
          <w:lang w:val="ro-RO"/>
        </w:rPr>
        <w:t>Tabelul 6.1: Ponderea pentru examenele la nivel normal</w:t>
      </w: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312664" w:rsidRPr="009D1E65" w:rsidTr="00312664">
        <w:tc>
          <w:tcPr>
            <w:tcW w:w="1368" w:type="dxa"/>
          </w:tcPr>
          <w:p w:rsidR="00312664" w:rsidRPr="009D1E65" w:rsidRDefault="00312664" w:rsidP="00312664">
            <w:pPr>
              <w:rPr>
                <w:sz w:val="40"/>
                <w:szCs w:val="40"/>
              </w:rPr>
            </w:pPr>
            <w:r w:rsidRPr="009D1E65">
              <w:rPr>
                <w:sz w:val="40"/>
                <w:szCs w:val="40"/>
              </w:rPr>
              <w:t>Lucrare</w:t>
            </w:r>
          </w:p>
        </w:tc>
        <w:tc>
          <w:tcPr>
            <w:tcW w:w="1368" w:type="dxa"/>
          </w:tcPr>
          <w:p w:rsidR="00312664" w:rsidRPr="009D1E65" w:rsidRDefault="00312664" w:rsidP="00312664">
            <w:pPr>
              <w:rPr>
                <w:sz w:val="40"/>
                <w:szCs w:val="40"/>
              </w:rPr>
            </w:pPr>
            <w:r w:rsidRPr="009D1E65">
              <w:rPr>
                <w:sz w:val="40"/>
                <w:szCs w:val="40"/>
              </w:rPr>
              <w:t>Mod</w:t>
            </w:r>
          </w:p>
        </w:tc>
        <w:tc>
          <w:tcPr>
            <w:tcW w:w="1368" w:type="dxa"/>
          </w:tcPr>
          <w:p w:rsidR="00312664" w:rsidRPr="009D1E65" w:rsidRDefault="00312664" w:rsidP="00312664">
            <w:pPr>
              <w:rPr>
                <w:sz w:val="40"/>
                <w:szCs w:val="40"/>
              </w:rPr>
            </w:pPr>
            <w:r w:rsidRPr="009D1E65">
              <w:rPr>
                <w:sz w:val="40"/>
                <w:szCs w:val="40"/>
              </w:rPr>
              <w:t>Durata</w:t>
            </w:r>
          </w:p>
        </w:tc>
        <w:tc>
          <w:tcPr>
            <w:tcW w:w="1368" w:type="dxa"/>
          </w:tcPr>
          <w:p w:rsidR="00312664" w:rsidRPr="009D1E65" w:rsidRDefault="00312664" w:rsidP="00312664">
            <w:pPr>
              <w:rPr>
                <w:sz w:val="40"/>
                <w:szCs w:val="40"/>
              </w:rPr>
            </w:pPr>
            <w:r w:rsidRPr="009D1E65">
              <w:rPr>
                <w:sz w:val="40"/>
                <w:szCs w:val="40"/>
              </w:rPr>
              <w:t>Pondere</w:t>
            </w:r>
          </w:p>
        </w:tc>
        <w:tc>
          <w:tcPr>
            <w:tcW w:w="1368" w:type="dxa"/>
          </w:tcPr>
          <w:p w:rsidR="00312664" w:rsidRPr="009D1E65" w:rsidRDefault="00312664" w:rsidP="00312664">
            <w:pPr>
              <w:rPr>
                <w:sz w:val="40"/>
                <w:szCs w:val="40"/>
              </w:rPr>
            </w:pPr>
            <w:r w:rsidRPr="009D1E65">
              <w:rPr>
                <w:sz w:val="40"/>
                <w:szCs w:val="40"/>
              </w:rPr>
              <w:t>Bifate</w:t>
            </w:r>
          </w:p>
        </w:tc>
        <w:tc>
          <w:tcPr>
            <w:tcW w:w="1368" w:type="dxa"/>
          </w:tcPr>
          <w:p w:rsidR="00312664" w:rsidRPr="009D1E65" w:rsidRDefault="00312664" w:rsidP="00312664">
            <w:pPr>
              <w:rPr>
                <w:sz w:val="40"/>
                <w:szCs w:val="40"/>
              </w:rPr>
            </w:pPr>
            <w:r w:rsidRPr="009D1E65">
              <w:rPr>
                <w:sz w:val="40"/>
                <w:szCs w:val="40"/>
              </w:rPr>
              <w:t>Numar de întrebări</w:t>
            </w:r>
          </w:p>
        </w:tc>
        <w:tc>
          <w:tcPr>
            <w:tcW w:w="1368" w:type="dxa"/>
          </w:tcPr>
          <w:p w:rsidR="00312664" w:rsidRPr="009D1E65" w:rsidRDefault="00312664" w:rsidP="00312664">
            <w:pPr>
              <w:rPr>
                <w:sz w:val="40"/>
                <w:szCs w:val="40"/>
              </w:rPr>
            </w:pPr>
            <w:r w:rsidRPr="009D1E65">
              <w:rPr>
                <w:sz w:val="40"/>
                <w:szCs w:val="40"/>
              </w:rPr>
              <w:t>Module Evaluate</w:t>
            </w:r>
          </w:p>
        </w:tc>
      </w:tr>
      <w:tr w:rsidR="00312664" w:rsidRPr="009D1E65" w:rsidTr="00312664">
        <w:trPr>
          <w:trHeight w:val="427"/>
        </w:trPr>
        <w:tc>
          <w:tcPr>
            <w:tcW w:w="1368" w:type="dxa"/>
            <w:vMerge w:val="restart"/>
          </w:tcPr>
          <w:p w:rsidR="00312664" w:rsidRPr="009D1E65" w:rsidRDefault="00312664" w:rsidP="00312664">
            <w:pPr>
              <w:rPr>
                <w:sz w:val="40"/>
                <w:szCs w:val="40"/>
              </w:rPr>
            </w:pPr>
            <w:r w:rsidRPr="009D1E65">
              <w:rPr>
                <w:sz w:val="40"/>
                <w:szCs w:val="40"/>
              </w:rPr>
              <w:t>1</w:t>
            </w:r>
          </w:p>
        </w:tc>
        <w:tc>
          <w:tcPr>
            <w:tcW w:w="1368" w:type="dxa"/>
            <w:vMerge w:val="restart"/>
          </w:tcPr>
          <w:p w:rsidR="00312664" w:rsidRPr="009D1E65" w:rsidRDefault="00312664" w:rsidP="00312664">
            <w:pPr>
              <w:rPr>
                <w:sz w:val="40"/>
                <w:szCs w:val="40"/>
              </w:rPr>
            </w:pPr>
            <w:r w:rsidRPr="009D1E65">
              <w:rPr>
                <w:sz w:val="40"/>
                <w:szCs w:val="40"/>
              </w:rPr>
              <w:t>Scris</w:t>
            </w:r>
          </w:p>
        </w:tc>
        <w:tc>
          <w:tcPr>
            <w:tcW w:w="1368" w:type="dxa"/>
            <w:vMerge w:val="restart"/>
          </w:tcPr>
          <w:p w:rsidR="00312664" w:rsidRPr="009D1E65" w:rsidRDefault="00312664" w:rsidP="00312664">
            <w:pPr>
              <w:rPr>
                <w:sz w:val="40"/>
                <w:szCs w:val="40"/>
              </w:rPr>
            </w:pPr>
            <w:r w:rsidRPr="009D1E65">
              <w:rPr>
                <w:sz w:val="40"/>
                <w:szCs w:val="40"/>
              </w:rPr>
              <w:t>1 ora şi 15 min</w:t>
            </w:r>
          </w:p>
        </w:tc>
        <w:tc>
          <w:tcPr>
            <w:tcW w:w="1368" w:type="dxa"/>
            <w:vMerge w:val="restart"/>
          </w:tcPr>
          <w:p w:rsidR="00312664" w:rsidRPr="009D1E65" w:rsidRDefault="00312664" w:rsidP="00312664">
            <w:pPr>
              <w:rPr>
                <w:sz w:val="40"/>
                <w:szCs w:val="40"/>
              </w:rPr>
            </w:pPr>
            <w:r w:rsidRPr="009D1E65">
              <w:rPr>
                <w:sz w:val="40"/>
                <w:szCs w:val="40"/>
              </w:rPr>
              <w:t>30%</w:t>
            </w:r>
          </w:p>
        </w:tc>
        <w:tc>
          <w:tcPr>
            <w:tcW w:w="1368" w:type="dxa"/>
          </w:tcPr>
          <w:p w:rsidR="00312664" w:rsidRPr="009D1E65" w:rsidRDefault="00FB7886" w:rsidP="00312664">
            <w:pPr>
              <w:rPr>
                <w:sz w:val="40"/>
                <w:szCs w:val="40"/>
              </w:rPr>
            </w:pPr>
            <w:r w:rsidRPr="009D1E65">
              <w:rPr>
                <w:sz w:val="40"/>
                <w:szCs w:val="40"/>
              </w:rPr>
              <w:t>20</w:t>
            </w:r>
          </w:p>
        </w:tc>
        <w:tc>
          <w:tcPr>
            <w:tcW w:w="1368" w:type="dxa"/>
          </w:tcPr>
          <w:p w:rsidR="00312664" w:rsidRPr="009D1E65" w:rsidRDefault="00FB7886" w:rsidP="00312664">
            <w:pPr>
              <w:rPr>
                <w:sz w:val="40"/>
                <w:szCs w:val="40"/>
              </w:rPr>
            </w:pPr>
            <w:r w:rsidRPr="009D1E65">
              <w:rPr>
                <w:sz w:val="40"/>
                <w:szCs w:val="40"/>
              </w:rPr>
              <w:t>Secţiunea A: 20 MCQ</w:t>
            </w:r>
          </w:p>
        </w:tc>
        <w:tc>
          <w:tcPr>
            <w:tcW w:w="1368" w:type="dxa"/>
            <w:vMerge w:val="restart"/>
          </w:tcPr>
          <w:p w:rsidR="00312664" w:rsidRPr="009D1E65" w:rsidRDefault="00FB7886" w:rsidP="00312664">
            <w:pPr>
              <w:rPr>
                <w:sz w:val="40"/>
                <w:szCs w:val="40"/>
              </w:rPr>
            </w:pPr>
            <w:r w:rsidRPr="009D1E65">
              <w:rPr>
                <w:sz w:val="40"/>
                <w:szCs w:val="40"/>
              </w:rPr>
              <w:t>TOATE</w:t>
            </w:r>
          </w:p>
        </w:tc>
      </w:tr>
      <w:tr w:rsidR="00312664" w:rsidRPr="009D1E65" w:rsidTr="00312664">
        <w:trPr>
          <w:trHeight w:val="427"/>
        </w:trPr>
        <w:tc>
          <w:tcPr>
            <w:tcW w:w="1368" w:type="dxa"/>
            <w:vMerge/>
          </w:tcPr>
          <w:p w:rsidR="00312664" w:rsidRPr="009D1E65" w:rsidRDefault="00312664" w:rsidP="00312664">
            <w:pPr>
              <w:rPr>
                <w:sz w:val="40"/>
                <w:szCs w:val="40"/>
              </w:rPr>
            </w:pPr>
          </w:p>
        </w:tc>
        <w:tc>
          <w:tcPr>
            <w:tcW w:w="1368" w:type="dxa"/>
            <w:vMerge/>
          </w:tcPr>
          <w:p w:rsidR="00312664" w:rsidRPr="009D1E65" w:rsidRDefault="00312664" w:rsidP="00312664">
            <w:pPr>
              <w:rPr>
                <w:sz w:val="40"/>
                <w:szCs w:val="40"/>
              </w:rPr>
            </w:pPr>
          </w:p>
        </w:tc>
        <w:tc>
          <w:tcPr>
            <w:tcW w:w="1368" w:type="dxa"/>
            <w:vMerge/>
          </w:tcPr>
          <w:p w:rsidR="00312664" w:rsidRPr="009D1E65" w:rsidRDefault="00312664" w:rsidP="00312664">
            <w:pPr>
              <w:rPr>
                <w:sz w:val="40"/>
                <w:szCs w:val="40"/>
              </w:rPr>
            </w:pPr>
          </w:p>
        </w:tc>
        <w:tc>
          <w:tcPr>
            <w:tcW w:w="1368" w:type="dxa"/>
            <w:vMerge/>
          </w:tcPr>
          <w:p w:rsidR="00312664" w:rsidRPr="009D1E65" w:rsidRDefault="00312664" w:rsidP="00312664">
            <w:pPr>
              <w:rPr>
                <w:sz w:val="40"/>
                <w:szCs w:val="40"/>
              </w:rPr>
            </w:pPr>
          </w:p>
        </w:tc>
        <w:tc>
          <w:tcPr>
            <w:tcW w:w="1368" w:type="dxa"/>
          </w:tcPr>
          <w:p w:rsidR="00312664" w:rsidRPr="009D1E65" w:rsidRDefault="00FB7886" w:rsidP="00312664">
            <w:pPr>
              <w:rPr>
                <w:sz w:val="40"/>
                <w:szCs w:val="40"/>
              </w:rPr>
            </w:pPr>
            <w:r w:rsidRPr="009D1E65">
              <w:rPr>
                <w:sz w:val="40"/>
                <w:szCs w:val="40"/>
              </w:rPr>
              <w:t>40</w:t>
            </w:r>
          </w:p>
        </w:tc>
        <w:tc>
          <w:tcPr>
            <w:tcW w:w="1368" w:type="dxa"/>
          </w:tcPr>
          <w:p w:rsidR="00FB7886" w:rsidRPr="009D1E65" w:rsidRDefault="00FB7886" w:rsidP="00FB7886">
            <w:pPr>
              <w:pStyle w:val="HTMLPreformatted"/>
              <w:shd w:val="clear" w:color="auto" w:fill="FFFFFF"/>
              <w:rPr>
                <w:rFonts w:ascii="Times New Roman" w:hAnsi="Times New Roman" w:cs="Times New Roman"/>
                <w:sz w:val="40"/>
                <w:szCs w:val="40"/>
              </w:rPr>
            </w:pPr>
            <w:r w:rsidRPr="009D1E65">
              <w:rPr>
                <w:rFonts w:ascii="Times New Roman" w:hAnsi="Times New Roman" w:cs="Times New Roman"/>
                <w:sz w:val="40"/>
                <w:szCs w:val="40"/>
              </w:rPr>
              <w:t>Secţiunea B: Numărul variabil de întrebări cu structură scurtă (SSQ</w:t>
            </w:r>
          </w:p>
          <w:p w:rsidR="00312664" w:rsidRPr="009D1E65" w:rsidRDefault="00312664" w:rsidP="00312664">
            <w:pPr>
              <w:rPr>
                <w:rFonts w:cs="Times New Roman"/>
                <w:sz w:val="40"/>
                <w:szCs w:val="40"/>
              </w:rPr>
            </w:pPr>
          </w:p>
        </w:tc>
        <w:tc>
          <w:tcPr>
            <w:tcW w:w="1368" w:type="dxa"/>
            <w:vMerge/>
          </w:tcPr>
          <w:p w:rsidR="00312664" w:rsidRPr="009D1E65" w:rsidRDefault="00312664" w:rsidP="00312664">
            <w:pPr>
              <w:rPr>
                <w:sz w:val="40"/>
                <w:szCs w:val="40"/>
              </w:rPr>
            </w:pPr>
          </w:p>
        </w:tc>
      </w:tr>
      <w:tr w:rsidR="00312664" w:rsidRPr="009D1E65" w:rsidTr="00312664">
        <w:tc>
          <w:tcPr>
            <w:tcW w:w="1368" w:type="dxa"/>
          </w:tcPr>
          <w:p w:rsidR="00312664" w:rsidRPr="009D1E65" w:rsidRDefault="00312664" w:rsidP="00312664">
            <w:pPr>
              <w:rPr>
                <w:sz w:val="40"/>
                <w:szCs w:val="40"/>
              </w:rPr>
            </w:pPr>
            <w:r w:rsidRPr="009D1E65">
              <w:rPr>
                <w:sz w:val="40"/>
                <w:szCs w:val="40"/>
              </w:rPr>
              <w:t>2</w:t>
            </w:r>
          </w:p>
        </w:tc>
        <w:tc>
          <w:tcPr>
            <w:tcW w:w="1368" w:type="dxa"/>
          </w:tcPr>
          <w:p w:rsidR="00312664" w:rsidRPr="009D1E65" w:rsidRDefault="00312664" w:rsidP="00312664">
            <w:pPr>
              <w:rPr>
                <w:sz w:val="40"/>
                <w:szCs w:val="40"/>
              </w:rPr>
            </w:pPr>
            <w:r w:rsidRPr="009D1E65">
              <w:rPr>
                <w:sz w:val="40"/>
                <w:szCs w:val="40"/>
              </w:rPr>
              <w:t>Lucrare de laborator</w:t>
            </w:r>
          </w:p>
        </w:tc>
        <w:tc>
          <w:tcPr>
            <w:tcW w:w="1368" w:type="dxa"/>
          </w:tcPr>
          <w:p w:rsidR="00312664" w:rsidRPr="009D1E65" w:rsidRDefault="00312664" w:rsidP="00312664">
            <w:pPr>
              <w:rPr>
                <w:sz w:val="40"/>
                <w:szCs w:val="40"/>
              </w:rPr>
            </w:pPr>
            <w:r w:rsidRPr="009D1E65">
              <w:rPr>
                <w:sz w:val="40"/>
                <w:szCs w:val="40"/>
              </w:rPr>
              <w:t>1 ora şi 30 min</w:t>
            </w:r>
          </w:p>
        </w:tc>
        <w:tc>
          <w:tcPr>
            <w:tcW w:w="1368" w:type="dxa"/>
          </w:tcPr>
          <w:p w:rsidR="00312664" w:rsidRPr="009D1E65" w:rsidRDefault="00312664" w:rsidP="00312664">
            <w:pPr>
              <w:rPr>
                <w:sz w:val="40"/>
                <w:szCs w:val="40"/>
              </w:rPr>
            </w:pPr>
            <w:r w:rsidRPr="009D1E65">
              <w:rPr>
                <w:sz w:val="40"/>
                <w:szCs w:val="40"/>
              </w:rPr>
              <w:t>35%</w:t>
            </w:r>
          </w:p>
        </w:tc>
        <w:tc>
          <w:tcPr>
            <w:tcW w:w="1368" w:type="dxa"/>
          </w:tcPr>
          <w:p w:rsidR="00312664" w:rsidRPr="009D1E65" w:rsidRDefault="00FB7886" w:rsidP="00312664">
            <w:pPr>
              <w:rPr>
                <w:sz w:val="40"/>
                <w:szCs w:val="40"/>
              </w:rPr>
            </w:pPr>
            <w:r w:rsidRPr="009D1E65">
              <w:rPr>
                <w:sz w:val="40"/>
                <w:szCs w:val="40"/>
              </w:rPr>
              <w:t>70</w:t>
            </w:r>
          </w:p>
        </w:tc>
        <w:tc>
          <w:tcPr>
            <w:tcW w:w="1368" w:type="dxa"/>
          </w:tcPr>
          <w:p w:rsidR="00312664" w:rsidRPr="009D1E65" w:rsidRDefault="00FB7886" w:rsidP="00312664">
            <w:pPr>
              <w:rPr>
                <w:sz w:val="40"/>
                <w:szCs w:val="40"/>
              </w:rPr>
            </w:pPr>
            <w:r w:rsidRPr="009D1E65">
              <w:rPr>
                <w:sz w:val="40"/>
                <w:szCs w:val="40"/>
              </w:rPr>
              <w:t>3 sarcini</w:t>
            </w:r>
          </w:p>
        </w:tc>
        <w:tc>
          <w:tcPr>
            <w:tcW w:w="1368" w:type="dxa"/>
          </w:tcPr>
          <w:p w:rsidR="00312664" w:rsidRPr="009D1E65" w:rsidRDefault="00FB7886" w:rsidP="00312664">
            <w:pPr>
              <w:rPr>
                <w:sz w:val="40"/>
                <w:szCs w:val="40"/>
              </w:rPr>
            </w:pPr>
            <w:r w:rsidRPr="009D1E65">
              <w:rPr>
                <w:sz w:val="40"/>
                <w:szCs w:val="40"/>
              </w:rPr>
              <w:t>MEL DOP MMC</w:t>
            </w:r>
          </w:p>
        </w:tc>
      </w:tr>
      <w:tr w:rsidR="00312664" w:rsidRPr="009D1E65" w:rsidTr="00312664">
        <w:tc>
          <w:tcPr>
            <w:tcW w:w="1368" w:type="dxa"/>
          </w:tcPr>
          <w:p w:rsidR="00312664" w:rsidRPr="009D1E65" w:rsidRDefault="00312664" w:rsidP="00312664">
            <w:pPr>
              <w:rPr>
                <w:sz w:val="40"/>
                <w:szCs w:val="40"/>
              </w:rPr>
            </w:pPr>
            <w:r w:rsidRPr="009D1E65">
              <w:rPr>
                <w:sz w:val="40"/>
                <w:szCs w:val="40"/>
              </w:rPr>
              <w:t>3</w:t>
            </w:r>
          </w:p>
        </w:tc>
        <w:tc>
          <w:tcPr>
            <w:tcW w:w="1368" w:type="dxa"/>
          </w:tcPr>
          <w:p w:rsidR="00312664" w:rsidRPr="009D1E65" w:rsidRDefault="00312664" w:rsidP="00312664">
            <w:pPr>
              <w:rPr>
                <w:sz w:val="40"/>
                <w:szCs w:val="40"/>
              </w:rPr>
            </w:pPr>
            <w:r w:rsidRPr="009D1E65">
              <w:rPr>
                <w:sz w:val="40"/>
                <w:szCs w:val="40"/>
              </w:rPr>
              <w:t>Lucrare de laborator</w:t>
            </w:r>
          </w:p>
        </w:tc>
        <w:tc>
          <w:tcPr>
            <w:tcW w:w="1368" w:type="dxa"/>
          </w:tcPr>
          <w:p w:rsidR="00312664" w:rsidRPr="009D1E65" w:rsidRDefault="00312664" w:rsidP="00312664">
            <w:pPr>
              <w:rPr>
                <w:sz w:val="40"/>
                <w:szCs w:val="40"/>
              </w:rPr>
            </w:pPr>
            <w:r w:rsidRPr="009D1E65">
              <w:rPr>
                <w:sz w:val="40"/>
                <w:szCs w:val="40"/>
              </w:rPr>
              <w:t>1 ora şi 30 min</w:t>
            </w:r>
          </w:p>
        </w:tc>
        <w:tc>
          <w:tcPr>
            <w:tcW w:w="1368" w:type="dxa"/>
          </w:tcPr>
          <w:p w:rsidR="00312664" w:rsidRPr="009D1E65" w:rsidRDefault="00312664" w:rsidP="00312664">
            <w:pPr>
              <w:rPr>
                <w:sz w:val="40"/>
                <w:szCs w:val="40"/>
              </w:rPr>
            </w:pPr>
            <w:r w:rsidRPr="009D1E65">
              <w:rPr>
                <w:sz w:val="40"/>
                <w:szCs w:val="40"/>
              </w:rPr>
              <w:t>35%</w:t>
            </w:r>
          </w:p>
        </w:tc>
        <w:tc>
          <w:tcPr>
            <w:tcW w:w="1368" w:type="dxa"/>
          </w:tcPr>
          <w:p w:rsidR="00312664" w:rsidRPr="009D1E65" w:rsidRDefault="00FB7886" w:rsidP="00312664">
            <w:pPr>
              <w:rPr>
                <w:sz w:val="40"/>
                <w:szCs w:val="40"/>
              </w:rPr>
            </w:pPr>
            <w:r w:rsidRPr="009D1E65">
              <w:rPr>
                <w:sz w:val="40"/>
                <w:szCs w:val="40"/>
              </w:rPr>
              <w:t>70</w:t>
            </w:r>
          </w:p>
        </w:tc>
        <w:tc>
          <w:tcPr>
            <w:tcW w:w="1368" w:type="dxa"/>
          </w:tcPr>
          <w:p w:rsidR="00312664" w:rsidRPr="009D1E65" w:rsidRDefault="00FB7886" w:rsidP="00312664">
            <w:pPr>
              <w:rPr>
                <w:sz w:val="40"/>
                <w:szCs w:val="40"/>
              </w:rPr>
            </w:pPr>
            <w:r w:rsidRPr="009D1E65">
              <w:rPr>
                <w:sz w:val="40"/>
                <w:szCs w:val="40"/>
              </w:rPr>
              <w:t>Sarcini cu privire la 2 probleme</w:t>
            </w:r>
          </w:p>
        </w:tc>
        <w:tc>
          <w:tcPr>
            <w:tcW w:w="1368" w:type="dxa"/>
          </w:tcPr>
          <w:p w:rsidR="00312664" w:rsidRPr="009D1E65" w:rsidRDefault="00FB7886" w:rsidP="00312664">
            <w:pPr>
              <w:rPr>
                <w:sz w:val="40"/>
                <w:szCs w:val="40"/>
              </w:rPr>
            </w:pPr>
            <w:r w:rsidRPr="009D1E65">
              <w:rPr>
                <w:sz w:val="40"/>
                <w:szCs w:val="40"/>
              </w:rPr>
              <w:t>SST MEC</w:t>
            </w:r>
          </w:p>
        </w:tc>
      </w:tr>
    </w:tbl>
    <w:p w:rsidR="000F74BD" w:rsidRPr="009D1E65" w:rsidRDefault="000F74BD" w:rsidP="00312664">
      <w:pPr>
        <w:rPr>
          <w:sz w:val="40"/>
          <w:szCs w:val="40"/>
        </w:rPr>
      </w:pPr>
    </w:p>
    <w:p w:rsidR="0056194A" w:rsidRPr="009D1E65" w:rsidRDefault="00FB7886" w:rsidP="00FB7886">
      <w:pPr>
        <w:rPr>
          <w:sz w:val="40"/>
          <w:szCs w:val="40"/>
        </w:rPr>
      </w:pPr>
      <w:r w:rsidRPr="009D1E65">
        <w:rPr>
          <w:sz w:val="40"/>
          <w:szCs w:val="40"/>
        </w:rPr>
        <w:br/>
      </w:r>
      <w:r w:rsidRPr="009D1E65">
        <w:rPr>
          <w:sz w:val="40"/>
          <w:szCs w:val="40"/>
          <w:shd w:val="clear" w:color="auto" w:fill="FFFFFF"/>
        </w:rPr>
        <w:t>Lucrarea scrisă (lucrarea 1) testează cunoștințele studenților (30%), înțele</w:t>
      </w:r>
      <w:r w:rsidR="003A6FE2" w:rsidRPr="009D1E65">
        <w:rPr>
          <w:sz w:val="40"/>
          <w:szCs w:val="40"/>
          <w:shd w:val="clear" w:color="auto" w:fill="FFFFFF"/>
        </w:rPr>
        <w:t>gerea (40%) și aplicarea (30%)</w:t>
      </w:r>
      <w:r w:rsidRPr="009D1E65">
        <w:rPr>
          <w:sz w:val="40"/>
          <w:szCs w:val="40"/>
          <w:shd w:val="clear" w:color="auto" w:fill="FFFFFF"/>
        </w:rPr>
        <w:t xml:space="preserve"> conceptelor și abilităților învățate în toate cele șase module. Tabelul 6.2 este tabelul de specificații pentru lucrarea 1. Secțiunea A (20 de puncte) conține 20 de întrebări cu răspunsuri multiple, cu patru opțiuni per întrebare. Secțiunea B (40 de puncte) conține un număr variabil de întrebări cu structură scurtă, cu valori variabile ale marcajului. Toate întrebările trebuie încercate.</w:t>
      </w:r>
    </w:p>
    <w:tbl>
      <w:tblPr>
        <w:tblW w:w="0" w:type="auto"/>
        <w:tblLayout w:type="fixed"/>
        <w:tblCellMar>
          <w:left w:w="10" w:type="dxa"/>
          <w:right w:w="10" w:type="dxa"/>
        </w:tblCellMar>
        <w:tblLook w:val="0000" w:firstRow="0" w:lastRow="0" w:firstColumn="0" w:lastColumn="0" w:noHBand="0" w:noVBand="0"/>
      </w:tblPr>
      <w:tblGrid>
        <w:gridCol w:w="1872"/>
        <w:gridCol w:w="1483"/>
        <w:gridCol w:w="1440"/>
        <w:gridCol w:w="1800"/>
        <w:gridCol w:w="1646"/>
        <w:gridCol w:w="1018"/>
      </w:tblGrid>
      <w:tr w:rsidR="003E7A64" w:rsidRPr="009D1E65" w:rsidTr="003E7A64">
        <w:trPr>
          <w:trHeight w:hRule="exact" w:val="514"/>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60" w:line="210" w:lineRule="exact"/>
              <w:ind w:firstLine="0"/>
              <w:jc w:val="left"/>
              <w:rPr>
                <w:color w:val="000000"/>
                <w:sz w:val="40"/>
                <w:szCs w:val="40"/>
                <w:lang w:val="ro-RO" w:eastAsia="ro-RO" w:bidi="ro-RO"/>
              </w:rPr>
            </w:pPr>
            <w:r w:rsidRPr="009D1E65">
              <w:rPr>
                <w:color w:val="000000"/>
                <w:sz w:val="40"/>
                <w:szCs w:val="40"/>
                <w:lang w:val="ro-RO" w:eastAsia="ro-RO" w:bidi="ro-RO"/>
              </w:rPr>
              <w:t>Numele modulului</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color w:val="000000"/>
                <w:sz w:val="40"/>
                <w:szCs w:val="40"/>
                <w:lang w:val="ro-RO" w:eastAsia="ro-RO" w:bidi="ro-RO"/>
              </w:rPr>
            </w:pPr>
            <w:r w:rsidRPr="009D1E65">
              <w:rPr>
                <w:color w:val="000000"/>
                <w:sz w:val="40"/>
                <w:szCs w:val="40"/>
                <w:lang w:val="ro-RO" w:eastAsia="ro-RO" w:bidi="ro-RO"/>
              </w:rPr>
              <w:t>Procentajul lucrarii</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color w:val="000000"/>
                <w:sz w:val="40"/>
                <w:szCs w:val="40"/>
                <w:lang w:val="ro-RO" w:eastAsia="ro-RO" w:bidi="ro-RO"/>
              </w:rPr>
            </w:pPr>
            <w:r w:rsidRPr="009D1E65">
              <w:rPr>
                <w:color w:val="000000"/>
                <w:sz w:val="40"/>
                <w:szCs w:val="40"/>
                <w:lang w:val="ro-RO" w:eastAsia="ro-RO" w:bidi="ro-RO"/>
              </w:rPr>
              <w:t>Cunoştinţe</w:t>
            </w:r>
          </w:p>
        </w:tc>
        <w:tc>
          <w:tcPr>
            <w:tcW w:w="180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rPr>
                <w:color w:val="000000"/>
                <w:sz w:val="40"/>
                <w:szCs w:val="40"/>
                <w:lang w:val="ro-RO" w:eastAsia="ro-RO" w:bidi="ro-RO"/>
              </w:rPr>
            </w:pPr>
            <w:r w:rsidRPr="009D1E65">
              <w:rPr>
                <w:color w:val="000000"/>
                <w:sz w:val="40"/>
                <w:szCs w:val="40"/>
                <w:lang w:val="ro-RO" w:eastAsia="ro-RO" w:bidi="ro-RO"/>
              </w:rPr>
              <w:t xml:space="preserve">     Înţelegere</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color w:val="000000"/>
                <w:sz w:val="40"/>
                <w:szCs w:val="40"/>
                <w:lang w:val="ro-RO" w:eastAsia="ro-RO" w:bidi="ro-RO"/>
              </w:rPr>
            </w:pPr>
            <w:r w:rsidRPr="009D1E65">
              <w:rPr>
                <w:color w:val="000000"/>
                <w:sz w:val="40"/>
                <w:szCs w:val="40"/>
                <w:lang w:val="ro-RO" w:eastAsia="ro-RO" w:bidi="ro-RO"/>
              </w:rPr>
              <w:t>Aplicaţie</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color w:val="000000"/>
                <w:sz w:val="40"/>
                <w:szCs w:val="40"/>
                <w:lang w:val="ro-RO" w:eastAsia="ro-RO" w:bidi="ro-RO"/>
              </w:rPr>
            </w:pPr>
            <w:r w:rsidRPr="009D1E65">
              <w:rPr>
                <w:color w:val="000000"/>
                <w:sz w:val="40"/>
                <w:szCs w:val="40"/>
                <w:lang w:val="ro-RO" w:eastAsia="ro-RO" w:bidi="ro-RO"/>
              </w:rPr>
              <w:t>TOTAL</w:t>
            </w:r>
          </w:p>
        </w:tc>
      </w:tr>
      <w:tr w:rsidR="003E7A64" w:rsidRPr="009D1E65" w:rsidTr="00785224">
        <w:trPr>
          <w:trHeight w:hRule="exact" w:val="514"/>
        </w:trPr>
        <w:tc>
          <w:tcPr>
            <w:tcW w:w="9259" w:type="dxa"/>
            <w:gridSpan w:val="6"/>
            <w:tcBorders>
              <w:top w:val="single" w:sz="4" w:space="0" w:color="auto"/>
              <w:left w:val="single" w:sz="4" w:space="0" w:color="auto"/>
              <w:righ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color w:val="000000"/>
                <w:sz w:val="40"/>
                <w:szCs w:val="40"/>
                <w:lang w:val="ro-RO" w:eastAsia="ro-RO" w:bidi="ro-RO"/>
              </w:rPr>
            </w:pPr>
            <w:r w:rsidRPr="009D1E65">
              <w:rPr>
                <w:color w:val="000000"/>
                <w:sz w:val="40"/>
                <w:szCs w:val="40"/>
                <w:lang w:val="ro-RO" w:eastAsia="ro-RO" w:bidi="ro-RO"/>
              </w:rPr>
              <w:t>Section A (20 Întrebări cu multiple variante) - 20 marcaje</w:t>
            </w:r>
          </w:p>
        </w:tc>
      </w:tr>
      <w:tr w:rsidR="003E7A64" w:rsidRPr="009D1E65" w:rsidTr="003E7A64">
        <w:trPr>
          <w:trHeight w:hRule="exact" w:val="514"/>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Bazele calculatorului</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8%</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3</w:t>
            </w:r>
          </w:p>
        </w:tc>
        <w:tc>
          <w:tcPr>
            <w:tcW w:w="180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5</w:t>
            </w:r>
          </w:p>
        </w:tc>
      </w:tr>
      <w:tr w:rsidR="003E7A64" w:rsidRPr="009D1E65" w:rsidTr="003E7A64">
        <w:trPr>
          <w:trHeight w:hRule="exact" w:val="427"/>
        </w:trPr>
        <w:tc>
          <w:tcPr>
            <w:tcW w:w="1872"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left"/>
              <w:rPr>
                <w:sz w:val="40"/>
                <w:szCs w:val="40"/>
              </w:rPr>
            </w:pPr>
            <w:r w:rsidRPr="009D1E65">
              <w:rPr>
                <w:color w:val="000000"/>
                <w:sz w:val="40"/>
                <w:szCs w:val="40"/>
                <w:lang w:val="ro-RO" w:eastAsia="ro-RO" w:bidi="ro-RO"/>
              </w:rPr>
              <w:t xml:space="preserve">Elemente Media </w:t>
            </w:r>
          </w:p>
        </w:tc>
        <w:tc>
          <w:tcPr>
            <w:tcW w:w="1483"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5%</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1</w:t>
            </w:r>
          </w:p>
        </w:tc>
        <w:tc>
          <w:tcPr>
            <w:tcW w:w="180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646"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018" w:type="dxa"/>
            <w:tcBorders>
              <w:top w:val="single" w:sz="4" w:space="0" w:color="auto"/>
              <w:left w:val="single" w:sz="4" w:space="0" w:color="auto"/>
              <w:righ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3</w:t>
            </w:r>
          </w:p>
        </w:tc>
      </w:tr>
      <w:tr w:rsidR="003E7A64" w:rsidRPr="009D1E65" w:rsidTr="003E7A64">
        <w:trPr>
          <w:trHeight w:hRule="exact" w:val="514"/>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Procesarea documentelor</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5%</w:t>
            </w:r>
          </w:p>
        </w:tc>
        <w:tc>
          <w:tcPr>
            <w:tcW w:w="144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80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1</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3</w:t>
            </w:r>
          </w:p>
        </w:tc>
      </w:tr>
      <w:tr w:rsidR="003E7A64" w:rsidRPr="009D1E65" w:rsidTr="003E7A64">
        <w:trPr>
          <w:trHeight w:hRule="exact" w:val="427"/>
        </w:trPr>
        <w:tc>
          <w:tcPr>
            <w:tcW w:w="1872"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left"/>
              <w:rPr>
                <w:sz w:val="40"/>
                <w:szCs w:val="40"/>
              </w:rPr>
            </w:pPr>
            <w:r w:rsidRPr="009D1E65">
              <w:rPr>
                <w:color w:val="000000"/>
                <w:sz w:val="40"/>
                <w:szCs w:val="40"/>
                <w:lang w:val="ro-RO" w:eastAsia="ro-RO" w:bidi="ro-RO"/>
              </w:rPr>
              <w:t>Foi de calcul</w:t>
            </w:r>
          </w:p>
        </w:tc>
        <w:tc>
          <w:tcPr>
            <w:tcW w:w="1483"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5%</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80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1</w:t>
            </w:r>
          </w:p>
        </w:tc>
        <w:tc>
          <w:tcPr>
            <w:tcW w:w="1646"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018" w:type="dxa"/>
            <w:tcBorders>
              <w:top w:val="single" w:sz="4" w:space="0" w:color="auto"/>
              <w:left w:val="single" w:sz="4" w:space="0" w:color="auto"/>
              <w:righ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3</w:t>
            </w:r>
          </w:p>
        </w:tc>
      </w:tr>
      <w:tr w:rsidR="003E7A64" w:rsidRPr="009D1E65" w:rsidTr="003E7A64">
        <w:trPr>
          <w:trHeight w:hRule="exact" w:val="514"/>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Comunicare multimedia</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5%</w:t>
            </w:r>
          </w:p>
        </w:tc>
        <w:tc>
          <w:tcPr>
            <w:tcW w:w="144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1</w:t>
            </w:r>
          </w:p>
        </w:tc>
        <w:tc>
          <w:tcPr>
            <w:tcW w:w="180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3</w:t>
            </w:r>
          </w:p>
        </w:tc>
      </w:tr>
      <w:tr w:rsidR="003E7A64" w:rsidRPr="009D1E65" w:rsidTr="003E7A64">
        <w:trPr>
          <w:trHeight w:hRule="exact" w:val="518"/>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Computere media</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5%</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80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1</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3</w:t>
            </w:r>
          </w:p>
        </w:tc>
      </w:tr>
      <w:tr w:rsidR="003E7A64" w:rsidRPr="009D1E65" w:rsidTr="003E7A64">
        <w:trPr>
          <w:trHeight w:hRule="exact" w:val="389"/>
        </w:trPr>
        <w:tc>
          <w:tcPr>
            <w:tcW w:w="9259" w:type="dxa"/>
            <w:gridSpan w:val="6"/>
            <w:tcBorders>
              <w:top w:val="single" w:sz="4" w:space="0" w:color="auto"/>
              <w:left w:val="single" w:sz="4" w:space="0" w:color="auto"/>
              <w:righ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Sectiunea B (Numărul variabil de întrebări structurate pe scurt) - 40 marcaje</w:t>
            </w:r>
          </w:p>
        </w:tc>
      </w:tr>
      <w:tr w:rsidR="003E7A64" w:rsidRPr="009D1E65" w:rsidTr="003E7A64">
        <w:trPr>
          <w:trHeight w:hRule="exact" w:val="518"/>
        </w:trPr>
        <w:tc>
          <w:tcPr>
            <w:tcW w:w="1872"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Bazele calculatorului</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33%</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4</w:t>
            </w:r>
          </w:p>
        </w:tc>
        <w:tc>
          <w:tcPr>
            <w:tcW w:w="180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7</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9</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20</w:t>
            </w:r>
          </w:p>
        </w:tc>
      </w:tr>
      <w:tr w:rsidR="003E7A64" w:rsidRPr="009D1E65" w:rsidTr="003E7A64">
        <w:trPr>
          <w:trHeight w:hRule="exact" w:val="389"/>
        </w:trPr>
        <w:tc>
          <w:tcPr>
            <w:tcW w:w="1872"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10" w:lineRule="exact"/>
              <w:ind w:firstLine="0"/>
              <w:jc w:val="left"/>
              <w:rPr>
                <w:sz w:val="40"/>
                <w:szCs w:val="40"/>
              </w:rPr>
            </w:pPr>
            <w:r w:rsidRPr="009D1E65">
              <w:rPr>
                <w:color w:val="000000"/>
                <w:sz w:val="40"/>
                <w:szCs w:val="40"/>
                <w:lang w:val="ro-RO" w:eastAsia="ro-RO" w:bidi="ro-RO"/>
              </w:rPr>
              <w:t>Elemente media</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7%</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80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646"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4</w:t>
            </w:r>
          </w:p>
        </w:tc>
      </w:tr>
      <w:tr w:rsidR="003E7A64" w:rsidRPr="009D1E65" w:rsidTr="003E7A64">
        <w:trPr>
          <w:trHeight w:hRule="exact" w:val="514"/>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Procesarea documentelor</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7%</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80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4</w:t>
            </w:r>
          </w:p>
        </w:tc>
      </w:tr>
      <w:tr w:rsidR="003E7A64" w:rsidRPr="009D1E65" w:rsidTr="003E7A64">
        <w:trPr>
          <w:trHeight w:hRule="exact" w:val="394"/>
        </w:trPr>
        <w:tc>
          <w:tcPr>
            <w:tcW w:w="1872"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left"/>
              <w:rPr>
                <w:sz w:val="40"/>
                <w:szCs w:val="40"/>
              </w:rPr>
            </w:pPr>
            <w:r w:rsidRPr="009D1E65">
              <w:rPr>
                <w:color w:val="000000"/>
                <w:sz w:val="40"/>
                <w:szCs w:val="40"/>
                <w:lang w:val="ro-RO" w:eastAsia="ro-RO" w:bidi="ro-RO"/>
              </w:rPr>
              <w:t>Foi de calcul</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7%</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80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4</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4</w:t>
            </w:r>
          </w:p>
        </w:tc>
      </w:tr>
      <w:tr w:rsidR="003E7A64" w:rsidRPr="009D1E65" w:rsidTr="003E7A64">
        <w:trPr>
          <w:trHeight w:hRule="exact" w:val="509"/>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Comunicare multimedia</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7%</w:t>
            </w:r>
          </w:p>
        </w:tc>
        <w:tc>
          <w:tcPr>
            <w:tcW w:w="144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1</w:t>
            </w:r>
          </w:p>
        </w:tc>
        <w:tc>
          <w:tcPr>
            <w:tcW w:w="180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646"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1</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4</w:t>
            </w:r>
          </w:p>
        </w:tc>
      </w:tr>
      <w:tr w:rsidR="003E7A64" w:rsidRPr="009D1E65" w:rsidTr="003E7A64">
        <w:trPr>
          <w:trHeight w:hRule="exact" w:val="518"/>
        </w:trPr>
        <w:tc>
          <w:tcPr>
            <w:tcW w:w="1872"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60" w:after="0" w:line="210" w:lineRule="exact"/>
              <w:ind w:firstLine="0"/>
              <w:jc w:val="left"/>
              <w:rPr>
                <w:sz w:val="40"/>
                <w:szCs w:val="40"/>
              </w:rPr>
            </w:pPr>
            <w:r w:rsidRPr="009D1E65">
              <w:rPr>
                <w:color w:val="000000"/>
                <w:sz w:val="40"/>
                <w:szCs w:val="40"/>
                <w:lang w:val="ro-RO" w:eastAsia="ro-RO" w:bidi="ro-RO"/>
              </w:rPr>
              <w:t xml:space="preserve">Computere media </w:t>
            </w:r>
          </w:p>
        </w:tc>
        <w:tc>
          <w:tcPr>
            <w:tcW w:w="1483"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 7%</w:t>
            </w:r>
          </w:p>
        </w:tc>
        <w:tc>
          <w:tcPr>
            <w:tcW w:w="144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800" w:type="dxa"/>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2</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10" w:lineRule="exact"/>
              <w:ind w:firstLine="0"/>
              <w:jc w:val="center"/>
              <w:rPr>
                <w:sz w:val="40"/>
                <w:szCs w:val="40"/>
              </w:rPr>
            </w:pPr>
            <w:r w:rsidRPr="009D1E65">
              <w:rPr>
                <w:color w:val="000000"/>
                <w:sz w:val="40"/>
                <w:szCs w:val="40"/>
                <w:lang w:val="ro-RO" w:eastAsia="ro-RO" w:bidi="ro-RO"/>
              </w:rPr>
              <w:t>4</w:t>
            </w:r>
          </w:p>
        </w:tc>
      </w:tr>
      <w:tr w:rsidR="003E7A64" w:rsidRPr="009D1E65" w:rsidTr="003E7A64">
        <w:trPr>
          <w:trHeight w:hRule="exact" w:val="389"/>
        </w:trPr>
        <w:tc>
          <w:tcPr>
            <w:tcW w:w="3355" w:type="dxa"/>
            <w:gridSpan w:val="2"/>
            <w:tcBorders>
              <w:top w:val="single" w:sz="4" w:space="0" w:color="auto"/>
              <w:left w:val="single" w:sz="4" w:space="0" w:color="auto"/>
            </w:tcBorders>
            <w:shd w:val="clear" w:color="auto" w:fill="FFFFFF"/>
            <w:vAlign w:val="bottom"/>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TOTAL</w:t>
            </w:r>
          </w:p>
        </w:tc>
        <w:tc>
          <w:tcPr>
            <w:tcW w:w="1440"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18</w:t>
            </w:r>
          </w:p>
        </w:tc>
        <w:tc>
          <w:tcPr>
            <w:tcW w:w="1800" w:type="dxa"/>
            <w:tcBorders>
              <w:top w:val="single" w:sz="4" w:space="0" w:color="auto"/>
              <w:left w:val="single" w:sz="4" w:space="0" w:color="auto"/>
            </w:tcBorders>
            <w:shd w:val="clear" w:color="auto" w:fill="FFFFFF"/>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24</w:t>
            </w:r>
          </w:p>
        </w:tc>
        <w:tc>
          <w:tcPr>
            <w:tcW w:w="1646" w:type="dxa"/>
            <w:tcBorders>
              <w:top w:val="single" w:sz="4" w:space="0" w:color="auto"/>
              <w:left w:val="single" w:sz="4" w:space="0" w:color="auto"/>
            </w:tcBorders>
            <w:shd w:val="clear" w:color="auto" w:fill="FFFFFF"/>
            <w:vAlign w:val="center"/>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18</w:t>
            </w:r>
          </w:p>
        </w:tc>
        <w:tc>
          <w:tcPr>
            <w:tcW w:w="1018" w:type="dxa"/>
            <w:tcBorders>
              <w:top w:val="single" w:sz="4" w:space="0" w:color="auto"/>
              <w:left w:val="single" w:sz="4" w:space="0" w:color="auto"/>
              <w:right w:val="single" w:sz="4" w:space="0" w:color="auto"/>
            </w:tcBorders>
            <w:shd w:val="clear" w:color="auto" w:fill="FFFFFF"/>
            <w:vAlign w:val="center"/>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60</w:t>
            </w:r>
          </w:p>
        </w:tc>
      </w:tr>
      <w:tr w:rsidR="003E7A64" w:rsidRPr="009D1E65" w:rsidTr="003E7A64">
        <w:trPr>
          <w:trHeight w:hRule="exact" w:val="398"/>
        </w:trPr>
        <w:tc>
          <w:tcPr>
            <w:tcW w:w="1872" w:type="dxa"/>
            <w:tcBorders>
              <w:left w:val="single" w:sz="4" w:space="0" w:color="auto"/>
              <w:bottom w:val="single" w:sz="4" w:space="0" w:color="auto"/>
            </w:tcBorders>
            <w:shd w:val="clear" w:color="auto" w:fill="FFFFFF"/>
          </w:tcPr>
          <w:p w:rsidR="003E7A64" w:rsidRPr="009D1E65" w:rsidRDefault="003E7A64" w:rsidP="003E7A64">
            <w:pPr>
              <w:rPr>
                <w:sz w:val="40"/>
                <w:szCs w:val="40"/>
              </w:rPr>
            </w:pPr>
          </w:p>
        </w:tc>
        <w:tc>
          <w:tcPr>
            <w:tcW w:w="1483" w:type="dxa"/>
            <w:tcBorders>
              <w:bottom w:val="single" w:sz="4" w:space="0" w:color="auto"/>
            </w:tcBorders>
            <w:shd w:val="clear" w:color="auto" w:fill="FFFFFF"/>
          </w:tcPr>
          <w:p w:rsidR="003E7A64" w:rsidRPr="009D1E65" w:rsidRDefault="003E7A64" w:rsidP="003E7A64">
            <w:pPr>
              <w:rPr>
                <w:sz w:val="40"/>
                <w:szCs w:val="40"/>
              </w:rPr>
            </w:pPr>
          </w:p>
        </w:tc>
        <w:tc>
          <w:tcPr>
            <w:tcW w:w="1440" w:type="dxa"/>
            <w:tcBorders>
              <w:top w:val="single" w:sz="4" w:space="0" w:color="auto"/>
              <w:left w:val="single" w:sz="4" w:space="0" w:color="auto"/>
              <w:bottom w:val="single" w:sz="4" w:space="0" w:color="auto"/>
            </w:tcBorders>
            <w:shd w:val="clear" w:color="auto" w:fill="FFFFFF"/>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30%</w:t>
            </w:r>
          </w:p>
        </w:tc>
        <w:tc>
          <w:tcPr>
            <w:tcW w:w="1800" w:type="dxa"/>
            <w:tcBorders>
              <w:top w:val="single" w:sz="4" w:space="0" w:color="auto"/>
              <w:left w:val="single" w:sz="4" w:space="0" w:color="auto"/>
              <w:bottom w:val="single" w:sz="4" w:space="0" w:color="auto"/>
            </w:tcBorders>
            <w:shd w:val="clear" w:color="auto" w:fill="FFFFFF"/>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40%</w:t>
            </w:r>
          </w:p>
        </w:tc>
        <w:tc>
          <w:tcPr>
            <w:tcW w:w="1646" w:type="dxa"/>
            <w:tcBorders>
              <w:top w:val="single" w:sz="4" w:space="0" w:color="auto"/>
              <w:left w:val="single" w:sz="4" w:space="0" w:color="auto"/>
              <w:bottom w:val="single" w:sz="4" w:space="0" w:color="auto"/>
            </w:tcBorders>
            <w:shd w:val="clear" w:color="auto" w:fill="FFFFFF"/>
          </w:tcPr>
          <w:p w:rsidR="003E7A64" w:rsidRPr="009D1E65" w:rsidRDefault="003E7A64" w:rsidP="003E7A64">
            <w:pPr>
              <w:pStyle w:val="Bodytext20"/>
              <w:shd w:val="clear" w:color="auto" w:fill="auto"/>
              <w:spacing w:before="0" w:after="0" w:line="220" w:lineRule="exact"/>
              <w:ind w:firstLine="0"/>
              <w:jc w:val="center"/>
              <w:rPr>
                <w:sz w:val="40"/>
                <w:szCs w:val="40"/>
              </w:rPr>
            </w:pPr>
            <w:r w:rsidRPr="009D1E65">
              <w:rPr>
                <w:rStyle w:val="Bodytext211pt"/>
                <w:sz w:val="40"/>
                <w:szCs w:val="40"/>
              </w:rPr>
              <w:t>30%</w:t>
            </w:r>
          </w:p>
        </w:tc>
        <w:tc>
          <w:tcPr>
            <w:tcW w:w="1018" w:type="dxa"/>
            <w:tcBorders>
              <w:top w:val="single" w:sz="4" w:space="0" w:color="auto"/>
              <w:left w:val="single" w:sz="4" w:space="0" w:color="auto"/>
              <w:bottom w:val="single" w:sz="4" w:space="0" w:color="auto"/>
              <w:right w:val="single" w:sz="4" w:space="0" w:color="auto"/>
            </w:tcBorders>
            <w:shd w:val="clear" w:color="auto" w:fill="FFFFFF"/>
          </w:tcPr>
          <w:p w:rsidR="003E7A64" w:rsidRPr="009D1E65" w:rsidRDefault="003E7A64" w:rsidP="003E7A64">
            <w:pPr>
              <w:pStyle w:val="Bodytext20"/>
              <w:shd w:val="clear" w:color="auto" w:fill="auto"/>
              <w:spacing w:before="0" w:after="0" w:line="220" w:lineRule="exact"/>
              <w:ind w:left="240" w:firstLine="0"/>
              <w:jc w:val="left"/>
              <w:rPr>
                <w:sz w:val="40"/>
                <w:szCs w:val="40"/>
              </w:rPr>
            </w:pPr>
            <w:r w:rsidRPr="009D1E65">
              <w:rPr>
                <w:rStyle w:val="Bodytext211pt"/>
                <w:sz w:val="40"/>
                <w:szCs w:val="40"/>
              </w:rPr>
              <w:t>100%</w:t>
            </w:r>
          </w:p>
        </w:tc>
      </w:tr>
    </w:tbl>
    <w:p w:rsidR="003E7A64" w:rsidRPr="009D1E65" w:rsidRDefault="003E7A64" w:rsidP="003E7A64">
      <w:pPr>
        <w:rPr>
          <w:sz w:val="40"/>
          <w:szCs w:val="40"/>
          <w:lang w:val="ro-RO"/>
        </w:rPr>
      </w:pPr>
      <w:r w:rsidRPr="009D1E65">
        <w:rPr>
          <w:sz w:val="40"/>
          <w:szCs w:val="40"/>
          <w:lang w:val="ro-RO"/>
        </w:rPr>
        <w:t>Ponderea totală pentru fiecare modul reflectă timpul petrecut în predarea conținutului modulului și ia în considerare ponderarea respectivă în cadrul examenelor de laborator (articolele 2 și 3).</w:t>
      </w:r>
    </w:p>
    <w:p w:rsidR="003E7A64" w:rsidRPr="009D1E65" w:rsidRDefault="003E7A64" w:rsidP="003E7A64">
      <w:pPr>
        <w:rPr>
          <w:sz w:val="40"/>
          <w:szCs w:val="40"/>
          <w:lang w:val="ro-RO"/>
        </w:rPr>
      </w:pPr>
      <w:r w:rsidRPr="009D1E65">
        <w:rPr>
          <w:sz w:val="40"/>
          <w:szCs w:val="40"/>
          <w:lang w:val="ro-RO"/>
        </w:rPr>
        <w:t>6.5 Examinări pe bază de laborator</w:t>
      </w:r>
    </w:p>
    <w:p w:rsidR="003E7A64" w:rsidRPr="009D1E65" w:rsidRDefault="003E7A64" w:rsidP="003E7A64">
      <w:pPr>
        <w:rPr>
          <w:sz w:val="40"/>
          <w:szCs w:val="40"/>
          <w:lang w:val="ro-RO"/>
        </w:rPr>
      </w:pPr>
      <w:r w:rsidRPr="009D1E65">
        <w:rPr>
          <w:sz w:val="40"/>
          <w:szCs w:val="40"/>
          <w:lang w:val="ro-RO"/>
        </w:rPr>
        <w:t>Examinările de laborator (articolele 2 și 3) testează capacitatea candidaților de a efectua o serie de sarcini utilizând software-ul de aplicație corespunzător; să adopte o abordare integrată a utilizării software-ului de aplicație; și oferă soluții pentru scenarii problematice. Aceste examene de laborator vor fi efectuate în școală sub supravegherea profesorilor. Marcarea se bazează pe copiile hard și soft trimise.</w:t>
      </w:r>
    </w:p>
    <w:p w:rsidR="00A81163" w:rsidRPr="009D1E65" w:rsidRDefault="00A81163" w:rsidP="00A81163">
      <w:pPr>
        <w:rPr>
          <w:sz w:val="40"/>
          <w:szCs w:val="40"/>
        </w:rPr>
      </w:pPr>
      <w:r w:rsidRPr="009D1E65">
        <w:rPr>
          <w:sz w:val="40"/>
          <w:szCs w:val="40"/>
          <w:lang w:val="ro-RO"/>
        </w:rPr>
        <w:t>Marcajul maxim pentru Lucrarea de laborator 2 este de 70 și aceasta contribuie la 35% din întreaga examinare pentru aplicații informatice (CPA). Examinarea evaluează obiectivele de învățare ale celor trei module privind Elementele Media, Procesarea documentelor și Comunicarea Multimedia; și testează capacitatea candidaților de a utiliza pachete de aplicații software pentru desen, procesare de text și prezentări multimedia, lucrând pe 3 sarcini conexe. Tabelul 6.3 prezintă ponderarea și descrierea fiecărei sarcini.</w:t>
      </w:r>
    </w:p>
    <w:tbl>
      <w:tblPr>
        <w:tblW w:w="0" w:type="auto"/>
        <w:tblLayout w:type="fixed"/>
        <w:tblCellMar>
          <w:left w:w="10" w:type="dxa"/>
          <w:right w:w="10" w:type="dxa"/>
        </w:tblCellMar>
        <w:tblLook w:val="0000" w:firstRow="0" w:lastRow="0" w:firstColumn="0" w:lastColumn="0" w:noHBand="0" w:noVBand="0"/>
      </w:tblPr>
      <w:tblGrid>
        <w:gridCol w:w="2251"/>
        <w:gridCol w:w="4671"/>
        <w:gridCol w:w="825"/>
        <w:gridCol w:w="1190"/>
      </w:tblGrid>
      <w:tr w:rsidR="00A81163" w:rsidRPr="009D1E65" w:rsidTr="009D1E65">
        <w:trPr>
          <w:trHeight w:hRule="exact" w:val="2045"/>
        </w:trPr>
        <w:tc>
          <w:tcPr>
            <w:tcW w:w="2251" w:type="dxa"/>
            <w:tcBorders>
              <w:left w:val="single" w:sz="4" w:space="0" w:color="auto"/>
            </w:tcBorders>
            <w:shd w:val="clear" w:color="auto" w:fill="FFFFFF"/>
          </w:tcPr>
          <w:p w:rsidR="00A81163" w:rsidRPr="009D1E65" w:rsidRDefault="00A81163" w:rsidP="00A81163">
            <w:pPr>
              <w:rPr>
                <w:rFonts w:cs="Times New Roman"/>
                <w:sz w:val="40"/>
                <w:szCs w:val="40"/>
                <w:lang w:val="ro-RO" w:eastAsia="ro-RO" w:bidi="ro-RO"/>
              </w:rPr>
            </w:pPr>
          </w:p>
          <w:p w:rsidR="00A81163" w:rsidRPr="009D1E65" w:rsidRDefault="00A81163" w:rsidP="00A81163">
            <w:pPr>
              <w:rPr>
                <w:rFonts w:cs="Times New Roman"/>
                <w:sz w:val="40"/>
                <w:szCs w:val="40"/>
              </w:rPr>
            </w:pPr>
            <w:r w:rsidRPr="009D1E65">
              <w:rPr>
                <w:rFonts w:cs="Times New Roman"/>
                <w:sz w:val="40"/>
                <w:szCs w:val="40"/>
                <w:lang w:val="ro-RO" w:eastAsia="ro-RO" w:bidi="ro-RO"/>
              </w:rPr>
              <w:t>Elemente media</w:t>
            </w:r>
          </w:p>
        </w:tc>
        <w:tc>
          <w:tcPr>
            <w:tcW w:w="4671" w:type="dxa"/>
            <w:tcBorders>
              <w:left w:val="single" w:sz="4" w:space="0" w:color="auto"/>
            </w:tcBorders>
            <w:shd w:val="clear" w:color="auto" w:fill="FFFFFF"/>
          </w:tcPr>
          <w:p w:rsidR="00A81163" w:rsidRPr="009D1E65" w:rsidRDefault="00A81163" w:rsidP="00A81163">
            <w:pPr>
              <w:rPr>
                <w:rFonts w:cs="Times New Roman"/>
                <w:sz w:val="40"/>
                <w:szCs w:val="40"/>
              </w:rPr>
            </w:pPr>
            <w:r w:rsidRPr="009D1E65">
              <w:rPr>
                <w:rFonts w:cs="Times New Roman"/>
                <w:sz w:val="40"/>
                <w:szCs w:val="40"/>
              </w:rPr>
              <w:br/>
            </w:r>
            <w:r w:rsidRPr="009D1E65">
              <w:rPr>
                <w:rFonts w:cs="Times New Roman"/>
                <w:color w:val="212121"/>
                <w:sz w:val="40"/>
                <w:szCs w:val="40"/>
                <w:shd w:val="clear" w:color="auto" w:fill="FFFFFF"/>
              </w:rPr>
              <w:t>Candidații vor folosi software-ul grafic pentru calculator pentru a crea un desen dat în conformitate cu specificațiile date în documentul de întrebări; umpleți desenul cu culori, apoi salvați și imprimați desenul. Desenul va fi folosit pentru a doua sau a treia sarcină.</w:t>
            </w:r>
          </w:p>
        </w:tc>
        <w:tc>
          <w:tcPr>
            <w:tcW w:w="825" w:type="dxa"/>
            <w:tcBorders>
              <w:left w:val="single" w:sz="4" w:space="0" w:color="auto"/>
            </w:tcBorders>
            <w:shd w:val="clear" w:color="auto" w:fill="FFFFFF"/>
          </w:tcPr>
          <w:p w:rsidR="00A81163" w:rsidRPr="009D1E65" w:rsidRDefault="00A81163" w:rsidP="00A81163">
            <w:pPr>
              <w:rPr>
                <w:rFonts w:cs="Times New Roman"/>
                <w:sz w:val="40"/>
                <w:szCs w:val="40"/>
              </w:rPr>
            </w:pPr>
            <w:r w:rsidRPr="009D1E65">
              <w:rPr>
                <w:rFonts w:cs="Times New Roman"/>
                <w:sz w:val="40"/>
                <w:szCs w:val="40"/>
                <w:lang w:val="ro-RO" w:eastAsia="ro-RO" w:bidi="ro-RO"/>
              </w:rPr>
              <w:t>30%</w:t>
            </w:r>
          </w:p>
        </w:tc>
        <w:tc>
          <w:tcPr>
            <w:tcW w:w="1190" w:type="dxa"/>
            <w:tcBorders>
              <w:left w:val="single" w:sz="4" w:space="0" w:color="auto"/>
              <w:right w:val="single" w:sz="4" w:space="0" w:color="auto"/>
            </w:tcBorders>
            <w:shd w:val="clear" w:color="auto" w:fill="FFFFFF"/>
          </w:tcPr>
          <w:p w:rsidR="00A81163" w:rsidRPr="009D1E65" w:rsidRDefault="00A81163" w:rsidP="00A81163">
            <w:pPr>
              <w:rPr>
                <w:rFonts w:cs="Times New Roman"/>
                <w:sz w:val="40"/>
                <w:szCs w:val="40"/>
              </w:rPr>
            </w:pPr>
            <w:r w:rsidRPr="009D1E65">
              <w:rPr>
                <w:rFonts w:cs="Times New Roman"/>
                <w:sz w:val="40"/>
                <w:szCs w:val="40"/>
                <w:lang w:val="ro-RO" w:eastAsia="ro-RO" w:bidi="ro-RO"/>
              </w:rPr>
              <w:t>21</w:t>
            </w:r>
          </w:p>
        </w:tc>
      </w:tr>
      <w:tr w:rsidR="00A81163" w:rsidRPr="009D1E65" w:rsidTr="009D1E65">
        <w:trPr>
          <w:trHeight w:hRule="exact" w:val="2789"/>
        </w:trPr>
        <w:tc>
          <w:tcPr>
            <w:tcW w:w="2251" w:type="dxa"/>
            <w:tcBorders>
              <w:top w:val="single" w:sz="4" w:space="0" w:color="auto"/>
              <w:left w:val="single" w:sz="4" w:space="0" w:color="auto"/>
            </w:tcBorders>
            <w:shd w:val="clear" w:color="auto" w:fill="FFFFFF"/>
          </w:tcPr>
          <w:p w:rsidR="00A81163" w:rsidRPr="009D1E65" w:rsidRDefault="00A81163" w:rsidP="00A81163">
            <w:pPr>
              <w:rPr>
                <w:rFonts w:cs="Times New Roman"/>
                <w:sz w:val="40"/>
                <w:szCs w:val="40"/>
              </w:rPr>
            </w:pPr>
            <w:r w:rsidRPr="009D1E65">
              <w:rPr>
                <w:rFonts w:cs="Times New Roman"/>
                <w:sz w:val="40"/>
                <w:szCs w:val="40"/>
                <w:lang w:val="ro-RO" w:eastAsia="ro-RO" w:bidi="ro-RO"/>
              </w:rPr>
              <w:t xml:space="preserve">Procesarea documentelor </w:t>
            </w:r>
          </w:p>
        </w:tc>
        <w:tc>
          <w:tcPr>
            <w:tcW w:w="4671" w:type="dxa"/>
            <w:tcBorders>
              <w:top w:val="single" w:sz="4" w:space="0" w:color="auto"/>
              <w:left w:val="single" w:sz="4" w:space="0" w:color="auto"/>
            </w:tcBorders>
            <w:shd w:val="clear" w:color="auto" w:fill="FFFFFF"/>
          </w:tcPr>
          <w:p w:rsidR="00A81163" w:rsidRPr="009D1E65" w:rsidRDefault="00A81163" w:rsidP="00A81163">
            <w:pPr>
              <w:rPr>
                <w:rFonts w:cs="Times New Roman"/>
                <w:color w:val="212121"/>
                <w:sz w:val="40"/>
                <w:szCs w:val="40"/>
              </w:rPr>
            </w:pPr>
            <w:r w:rsidRPr="009D1E65">
              <w:rPr>
                <w:rFonts w:cs="Times New Roman"/>
                <w:color w:val="212121"/>
                <w:sz w:val="40"/>
                <w:szCs w:val="40"/>
                <w:lang w:val="ro-RO"/>
              </w:rPr>
              <w:t>Candidații vor folosi software de procesare a textului pentru a formata și edita un anumit document în conformitate cu specificațiile date în documentul de întrebări. Candidații trebuie să demonstreze abilități cum ar fi importul de text și imagini; aspectul paginii cu coloane, tabele și / sau casete de text; adăugarea titlurilor, subsolurilor și notelor de subsol; precum și salvarea și imprimarea lucrărilor efectuate.</w:t>
            </w:r>
          </w:p>
          <w:p w:rsidR="00A81163" w:rsidRPr="009D1E65" w:rsidRDefault="00A81163" w:rsidP="00A81163">
            <w:pPr>
              <w:rPr>
                <w:rFonts w:cs="Times New Roman"/>
                <w:sz w:val="40"/>
                <w:szCs w:val="40"/>
              </w:rPr>
            </w:pPr>
          </w:p>
        </w:tc>
        <w:tc>
          <w:tcPr>
            <w:tcW w:w="825" w:type="dxa"/>
            <w:tcBorders>
              <w:top w:val="single" w:sz="4" w:space="0" w:color="auto"/>
              <w:left w:val="single" w:sz="4" w:space="0" w:color="auto"/>
            </w:tcBorders>
            <w:shd w:val="clear" w:color="auto" w:fill="FFFFFF"/>
          </w:tcPr>
          <w:p w:rsidR="00A81163" w:rsidRPr="009D1E65" w:rsidRDefault="00A81163" w:rsidP="00A81163">
            <w:pPr>
              <w:rPr>
                <w:rFonts w:cs="Times New Roman"/>
                <w:sz w:val="40"/>
                <w:szCs w:val="40"/>
              </w:rPr>
            </w:pPr>
            <w:r w:rsidRPr="009D1E65">
              <w:rPr>
                <w:rFonts w:cs="Times New Roman"/>
                <w:sz w:val="40"/>
                <w:szCs w:val="40"/>
                <w:lang w:val="ro-RO" w:eastAsia="ro-RO" w:bidi="ro-RO"/>
              </w:rPr>
              <w:t>40%</w:t>
            </w:r>
          </w:p>
        </w:tc>
        <w:tc>
          <w:tcPr>
            <w:tcW w:w="1190" w:type="dxa"/>
            <w:tcBorders>
              <w:top w:val="single" w:sz="4" w:space="0" w:color="auto"/>
              <w:left w:val="single" w:sz="4" w:space="0" w:color="auto"/>
              <w:right w:val="single" w:sz="4" w:space="0" w:color="auto"/>
            </w:tcBorders>
            <w:shd w:val="clear" w:color="auto" w:fill="FFFFFF"/>
          </w:tcPr>
          <w:p w:rsidR="00A81163" w:rsidRPr="009D1E65" w:rsidRDefault="00A81163" w:rsidP="00A81163">
            <w:pPr>
              <w:rPr>
                <w:rFonts w:cs="Times New Roman"/>
                <w:sz w:val="40"/>
                <w:szCs w:val="40"/>
              </w:rPr>
            </w:pPr>
            <w:r w:rsidRPr="009D1E65">
              <w:rPr>
                <w:rFonts w:cs="Times New Roman"/>
                <w:sz w:val="40"/>
                <w:szCs w:val="40"/>
                <w:lang w:val="ro-RO" w:eastAsia="ro-RO" w:bidi="ro-RO"/>
              </w:rPr>
              <w:t>28</w:t>
            </w:r>
          </w:p>
        </w:tc>
      </w:tr>
      <w:tr w:rsidR="00A81163" w:rsidRPr="009D1E65" w:rsidTr="009D1E65">
        <w:trPr>
          <w:trHeight w:hRule="exact" w:val="1360"/>
        </w:trPr>
        <w:tc>
          <w:tcPr>
            <w:tcW w:w="2251" w:type="dxa"/>
            <w:tcBorders>
              <w:top w:val="single" w:sz="4" w:space="0" w:color="auto"/>
              <w:left w:val="single" w:sz="4" w:space="0" w:color="auto"/>
              <w:bottom w:val="single" w:sz="4" w:space="0" w:color="auto"/>
            </w:tcBorders>
            <w:shd w:val="clear" w:color="auto" w:fill="FFFFFF"/>
            <w:vAlign w:val="center"/>
          </w:tcPr>
          <w:p w:rsidR="00A81163" w:rsidRPr="009D1E65" w:rsidRDefault="00A81163" w:rsidP="00A81163">
            <w:pPr>
              <w:rPr>
                <w:rFonts w:cs="Times New Roman"/>
                <w:sz w:val="40"/>
                <w:szCs w:val="40"/>
                <w:lang w:val="ro-RO" w:eastAsia="ro-RO" w:bidi="ro-RO"/>
              </w:rPr>
            </w:pPr>
            <w:r w:rsidRPr="009D1E65">
              <w:rPr>
                <w:rFonts w:cs="Times New Roman"/>
                <w:sz w:val="40"/>
                <w:szCs w:val="40"/>
                <w:lang w:val="ro-RO" w:eastAsia="ro-RO" w:bidi="ro-RO"/>
              </w:rPr>
              <w:t xml:space="preserve"> Comunicare   multimedia</w:t>
            </w:r>
          </w:p>
          <w:p w:rsidR="00A81163" w:rsidRPr="009D1E65" w:rsidRDefault="00A81163" w:rsidP="00A81163">
            <w:pPr>
              <w:rPr>
                <w:rFonts w:cs="Times New Roman"/>
                <w:sz w:val="40"/>
                <w:szCs w:val="40"/>
              </w:rPr>
            </w:pPr>
          </w:p>
        </w:tc>
        <w:tc>
          <w:tcPr>
            <w:tcW w:w="4671" w:type="dxa"/>
            <w:tcBorders>
              <w:top w:val="single" w:sz="4" w:space="0" w:color="auto"/>
              <w:left w:val="single" w:sz="4" w:space="0" w:color="auto"/>
              <w:bottom w:val="single" w:sz="4" w:space="0" w:color="auto"/>
            </w:tcBorders>
            <w:shd w:val="clear" w:color="auto" w:fill="FFFFFF"/>
            <w:vAlign w:val="bottom"/>
          </w:tcPr>
          <w:p w:rsidR="00A81163" w:rsidRPr="009D1E65" w:rsidRDefault="00A81163" w:rsidP="00A81163">
            <w:pPr>
              <w:rPr>
                <w:sz w:val="40"/>
                <w:szCs w:val="40"/>
              </w:rPr>
            </w:pPr>
            <w:r w:rsidRPr="009D1E65">
              <w:rPr>
                <w:sz w:val="40"/>
                <w:szCs w:val="40"/>
                <w:lang w:val="ro-RO"/>
              </w:rPr>
              <w:t>Candidații vor folosi software-ul de prezentare pentru a crea o prezentare de diapozitive multimedia cu elemente media date și în conformitate cu specificațiile descrise în documentul de întrebări.</w:t>
            </w:r>
          </w:p>
          <w:p w:rsidR="00A81163" w:rsidRPr="009D1E65" w:rsidRDefault="00A81163" w:rsidP="00A81163">
            <w:pPr>
              <w:rPr>
                <w:rFonts w:cs="Times New Roman"/>
                <w:sz w:val="40"/>
                <w:szCs w:val="40"/>
              </w:rPr>
            </w:pPr>
          </w:p>
        </w:tc>
        <w:tc>
          <w:tcPr>
            <w:tcW w:w="825" w:type="dxa"/>
            <w:tcBorders>
              <w:top w:val="single" w:sz="4" w:space="0" w:color="auto"/>
              <w:left w:val="single" w:sz="4" w:space="0" w:color="auto"/>
              <w:bottom w:val="single" w:sz="4" w:space="0" w:color="auto"/>
            </w:tcBorders>
            <w:shd w:val="clear" w:color="auto" w:fill="FFFFFF"/>
            <w:vAlign w:val="bottom"/>
          </w:tcPr>
          <w:p w:rsidR="00A81163" w:rsidRPr="009D1E65" w:rsidRDefault="00A81163" w:rsidP="00A81163">
            <w:pPr>
              <w:rPr>
                <w:rFonts w:cs="Times New Roman"/>
                <w:sz w:val="40"/>
                <w:szCs w:val="40"/>
              </w:rPr>
            </w:pPr>
            <w:r w:rsidRPr="009D1E65">
              <w:rPr>
                <w:rFonts w:cs="Times New Roman"/>
                <w:sz w:val="40"/>
                <w:szCs w:val="40"/>
                <w:lang w:val="ro-RO" w:eastAsia="ro-RO" w:bidi="ro-RO"/>
              </w:rPr>
              <w:t>30%</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bottom"/>
          </w:tcPr>
          <w:p w:rsidR="00A81163" w:rsidRPr="009D1E65" w:rsidRDefault="00A81163" w:rsidP="00A81163">
            <w:pPr>
              <w:rPr>
                <w:rFonts w:cs="Times New Roman"/>
                <w:sz w:val="40"/>
                <w:szCs w:val="40"/>
              </w:rPr>
            </w:pPr>
            <w:r w:rsidRPr="009D1E65">
              <w:rPr>
                <w:rFonts w:cs="Times New Roman"/>
                <w:sz w:val="40"/>
                <w:szCs w:val="40"/>
                <w:lang w:val="ro-RO" w:eastAsia="ro-RO" w:bidi="ro-RO"/>
              </w:rPr>
              <w:t>21</w:t>
            </w:r>
          </w:p>
        </w:tc>
      </w:tr>
      <w:tr w:rsidR="00A81163" w:rsidRPr="009D1E65" w:rsidTr="009D1E65">
        <w:trPr>
          <w:trHeight w:hRule="exact" w:val="1360"/>
        </w:trPr>
        <w:tc>
          <w:tcPr>
            <w:tcW w:w="6922" w:type="dxa"/>
            <w:gridSpan w:val="2"/>
            <w:tcBorders>
              <w:top w:val="single" w:sz="4" w:space="0" w:color="auto"/>
              <w:left w:val="single" w:sz="4" w:space="0" w:color="auto"/>
              <w:bottom w:val="single" w:sz="4" w:space="0" w:color="auto"/>
            </w:tcBorders>
            <w:shd w:val="clear" w:color="auto" w:fill="FFFFFF"/>
            <w:vAlign w:val="center"/>
          </w:tcPr>
          <w:p w:rsidR="00A81163" w:rsidRPr="009D1E65" w:rsidRDefault="00A81163" w:rsidP="00A81163">
            <w:pPr>
              <w:rPr>
                <w:sz w:val="40"/>
                <w:szCs w:val="40"/>
                <w:lang w:val="ro-RO"/>
              </w:rPr>
            </w:pPr>
            <w:r w:rsidRPr="009D1E65">
              <w:rPr>
                <w:sz w:val="40"/>
                <w:szCs w:val="40"/>
                <w:lang w:val="ro-RO"/>
              </w:rPr>
              <w:t xml:space="preserve">                                                                                                     TOTAL</w:t>
            </w:r>
          </w:p>
        </w:tc>
        <w:tc>
          <w:tcPr>
            <w:tcW w:w="825" w:type="dxa"/>
            <w:tcBorders>
              <w:top w:val="single" w:sz="4" w:space="0" w:color="auto"/>
              <w:left w:val="single" w:sz="4" w:space="0" w:color="auto"/>
              <w:bottom w:val="single" w:sz="4" w:space="0" w:color="auto"/>
            </w:tcBorders>
            <w:shd w:val="clear" w:color="auto" w:fill="FFFFFF"/>
            <w:vAlign w:val="bottom"/>
          </w:tcPr>
          <w:p w:rsidR="00A81163" w:rsidRPr="009D1E65" w:rsidRDefault="00A81163" w:rsidP="00A81163">
            <w:pPr>
              <w:rPr>
                <w:rFonts w:cs="Times New Roman"/>
                <w:sz w:val="40"/>
                <w:szCs w:val="40"/>
                <w:lang w:val="ro-RO" w:eastAsia="ro-RO" w:bidi="ro-RO"/>
              </w:rPr>
            </w:pPr>
            <w:r w:rsidRPr="009D1E65">
              <w:rPr>
                <w:rFonts w:cs="Times New Roman"/>
                <w:sz w:val="40"/>
                <w:szCs w:val="40"/>
                <w:lang w:val="ro-RO" w:eastAsia="ro-RO" w:bidi="ro-RO"/>
              </w:rPr>
              <w:t>70%</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bottom"/>
          </w:tcPr>
          <w:p w:rsidR="00A81163" w:rsidRPr="009D1E65" w:rsidRDefault="00A81163" w:rsidP="00A81163">
            <w:pPr>
              <w:rPr>
                <w:rFonts w:cs="Times New Roman"/>
                <w:sz w:val="40"/>
                <w:szCs w:val="40"/>
                <w:lang w:val="ro-RO" w:eastAsia="ro-RO" w:bidi="ro-RO"/>
              </w:rPr>
            </w:pPr>
            <w:r w:rsidRPr="009D1E65">
              <w:rPr>
                <w:rFonts w:cs="Times New Roman"/>
                <w:sz w:val="40"/>
                <w:szCs w:val="40"/>
                <w:lang w:val="ro-RO" w:eastAsia="ro-RO" w:bidi="ro-RO"/>
              </w:rPr>
              <w:t>100%</w:t>
            </w:r>
          </w:p>
        </w:tc>
      </w:tr>
    </w:tbl>
    <w:p w:rsidR="00A81163" w:rsidRPr="009D1E65" w:rsidRDefault="00A81163" w:rsidP="00A81163">
      <w:pPr>
        <w:rPr>
          <w:sz w:val="40"/>
          <w:szCs w:val="40"/>
        </w:rPr>
      </w:pPr>
    </w:p>
    <w:p w:rsidR="00A81163" w:rsidRDefault="00A81163" w:rsidP="0008264D">
      <w:pPr>
        <w:rPr>
          <w:sz w:val="40"/>
          <w:szCs w:val="40"/>
          <w:lang w:val="ro-RO"/>
        </w:rPr>
      </w:pPr>
      <w:r w:rsidRPr="009D1E65">
        <w:rPr>
          <w:sz w:val="40"/>
          <w:szCs w:val="40"/>
          <w:lang w:val="ro-RO"/>
        </w:rPr>
        <w:t xml:space="preserve">Marcajul maxim pentru </w:t>
      </w:r>
      <w:r w:rsidR="0008264D" w:rsidRPr="009D1E65">
        <w:rPr>
          <w:sz w:val="40"/>
          <w:szCs w:val="40"/>
          <w:lang w:val="ro-RO"/>
        </w:rPr>
        <w:t>Lucrarea</w:t>
      </w:r>
      <w:r w:rsidRPr="009D1E65">
        <w:rPr>
          <w:sz w:val="40"/>
          <w:szCs w:val="40"/>
          <w:lang w:val="ro-RO"/>
        </w:rPr>
        <w:t xml:space="preserve"> de laborator 3 este, de asemenea, 70, iar </w:t>
      </w:r>
      <w:r w:rsidR="0008264D" w:rsidRPr="009D1E65">
        <w:rPr>
          <w:sz w:val="40"/>
          <w:szCs w:val="40"/>
          <w:lang w:val="ro-RO"/>
        </w:rPr>
        <w:t>lucrarea</w:t>
      </w:r>
      <w:r w:rsidRPr="009D1E65">
        <w:rPr>
          <w:sz w:val="40"/>
          <w:szCs w:val="40"/>
          <w:lang w:val="ro-RO"/>
        </w:rPr>
        <w:t xml:space="preserve"> va contribui la 35% din întreaga examinare pentru aplicații informatice (CPA). Examinarea evaluează obiectivele de învățare ale modulelor pe foi de calcul și computere media. Hârtia testează capacitatea candidaților de a efectua o serie de sarcini pentru două scenarii problematice. Ambele scenarii problematice sunt descrise în </w:t>
      </w:r>
      <w:r w:rsidR="0008264D" w:rsidRPr="009D1E65">
        <w:rPr>
          <w:sz w:val="40"/>
          <w:szCs w:val="40"/>
          <w:lang w:val="ro-RO"/>
        </w:rPr>
        <w:t>lucrare</w:t>
      </w:r>
      <w:r w:rsidRPr="009D1E65">
        <w:rPr>
          <w:sz w:val="40"/>
          <w:szCs w:val="40"/>
          <w:lang w:val="ro-RO"/>
        </w:rPr>
        <w:t>, iar software-ul de procesare a cuvintelor este utilizat pentru a crea o diagramă care să reprezinte algoritmul pentru unul dintre scenariile problematice. Tabelul 6.4 prezintă ponderarea și descrierea fiecărui scenariu de problemă.</w:t>
      </w:r>
    </w:p>
    <w:p w:rsidR="009D1E65" w:rsidRPr="009D1E65" w:rsidRDefault="009D1E65" w:rsidP="0008264D">
      <w:pPr>
        <w:rPr>
          <w:sz w:val="40"/>
          <w:szCs w:val="40"/>
        </w:rPr>
      </w:pPr>
      <w:bookmarkStart w:id="0" w:name="_GoBack"/>
      <w:bookmarkEnd w:id="0"/>
    </w:p>
    <w:tbl>
      <w:tblPr>
        <w:tblW w:w="0" w:type="auto"/>
        <w:tblLayout w:type="fixed"/>
        <w:tblCellMar>
          <w:left w:w="10" w:type="dxa"/>
          <w:right w:w="10" w:type="dxa"/>
        </w:tblCellMar>
        <w:tblLook w:val="0000" w:firstRow="0" w:lastRow="0" w:firstColumn="0" w:lastColumn="0" w:noHBand="0" w:noVBand="0"/>
      </w:tblPr>
      <w:tblGrid>
        <w:gridCol w:w="1733"/>
        <w:gridCol w:w="4862"/>
        <w:gridCol w:w="1426"/>
        <w:gridCol w:w="917"/>
      </w:tblGrid>
      <w:tr w:rsidR="0008264D" w:rsidRPr="009D1E65" w:rsidTr="0008264D">
        <w:trPr>
          <w:trHeight w:hRule="exact" w:val="437"/>
        </w:trPr>
        <w:tc>
          <w:tcPr>
            <w:tcW w:w="8938" w:type="dxa"/>
            <w:gridSpan w:val="4"/>
            <w:tcBorders>
              <w:left w:val="single" w:sz="4" w:space="0" w:color="auto"/>
              <w:right w:val="single" w:sz="4" w:space="0" w:color="auto"/>
            </w:tcBorders>
            <w:shd w:val="clear" w:color="auto" w:fill="FFFFFF"/>
          </w:tcPr>
          <w:p w:rsidR="0008264D" w:rsidRPr="009D1E65" w:rsidRDefault="0008264D" w:rsidP="0008264D">
            <w:pPr>
              <w:pStyle w:val="Bodytext20"/>
              <w:shd w:val="clear" w:color="auto" w:fill="auto"/>
              <w:spacing w:before="0" w:after="0" w:line="220" w:lineRule="exact"/>
              <w:ind w:firstLine="0"/>
              <w:jc w:val="center"/>
              <w:rPr>
                <w:rFonts w:ascii="Times New Roman" w:hAnsi="Times New Roman" w:cs="Times New Roman"/>
                <w:sz w:val="40"/>
                <w:szCs w:val="40"/>
              </w:rPr>
            </w:pPr>
            <w:r w:rsidRPr="009D1E65">
              <w:rPr>
                <w:rStyle w:val="Bodytext211pt"/>
                <w:rFonts w:ascii="Times New Roman" w:hAnsi="Times New Roman" w:cs="Times New Roman"/>
                <w:sz w:val="40"/>
                <w:szCs w:val="40"/>
              </w:rPr>
              <w:t>Sarcina 1 (primul scenariu problemă)</w:t>
            </w:r>
          </w:p>
        </w:tc>
      </w:tr>
      <w:tr w:rsidR="0008264D" w:rsidRPr="009D1E65" w:rsidTr="0008264D">
        <w:trPr>
          <w:trHeight w:hRule="exact" w:val="3120"/>
        </w:trPr>
        <w:tc>
          <w:tcPr>
            <w:tcW w:w="1733" w:type="dxa"/>
            <w:tcBorders>
              <w:top w:val="single" w:sz="4" w:space="0" w:color="auto"/>
              <w:left w:val="single" w:sz="4" w:space="0" w:color="auto"/>
            </w:tcBorders>
            <w:shd w:val="clear" w:color="auto" w:fill="FFFFFF"/>
          </w:tcPr>
          <w:p w:rsidR="0008264D" w:rsidRPr="009D1E65" w:rsidRDefault="0008264D" w:rsidP="0008264D">
            <w:pPr>
              <w:pStyle w:val="Bodytext20"/>
              <w:shd w:val="clear" w:color="auto" w:fill="auto"/>
              <w:spacing w:before="0" w:after="0" w:line="210" w:lineRule="exact"/>
              <w:ind w:firstLine="0"/>
              <w:jc w:val="left"/>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Foi de calcul</w:t>
            </w:r>
          </w:p>
        </w:tc>
        <w:tc>
          <w:tcPr>
            <w:tcW w:w="4862" w:type="dxa"/>
            <w:tcBorders>
              <w:top w:val="single" w:sz="4" w:space="0" w:color="auto"/>
              <w:left w:val="single" w:sz="4" w:space="0" w:color="auto"/>
            </w:tcBorders>
            <w:shd w:val="clear" w:color="auto" w:fill="FFFFFF"/>
          </w:tcPr>
          <w:p w:rsidR="0008264D" w:rsidRPr="009D1E65" w:rsidRDefault="0008264D" w:rsidP="0008264D">
            <w:pPr>
              <w:pStyle w:val="HTMLPreformatted"/>
              <w:shd w:val="clear" w:color="auto" w:fill="FFFFFF"/>
              <w:rPr>
                <w:rFonts w:ascii="Times New Roman" w:hAnsi="Times New Roman" w:cs="Times New Roman"/>
                <w:color w:val="212121"/>
                <w:sz w:val="40"/>
                <w:szCs w:val="40"/>
                <w:lang w:val="ro-RO"/>
              </w:rPr>
            </w:pPr>
            <w:r w:rsidRPr="009D1E65">
              <w:rPr>
                <w:rFonts w:ascii="Times New Roman" w:hAnsi="Times New Roman" w:cs="Times New Roman"/>
                <w:color w:val="212121"/>
                <w:sz w:val="40"/>
                <w:szCs w:val="40"/>
                <w:lang w:val="ro-RO"/>
              </w:rPr>
              <w:t>Candidații vor folosi un software de calcul tabelar pentru a lucra la un tabel de date dat, prin crearea și completarea coloanelor în tabelul de date și efectuarea sarcinilor specificate</w:t>
            </w:r>
          </w:p>
          <w:p w:rsidR="0008264D" w:rsidRPr="009D1E65" w:rsidRDefault="0008264D" w:rsidP="0008264D">
            <w:pPr>
              <w:pStyle w:val="HTMLPreformatted"/>
              <w:shd w:val="clear" w:color="auto" w:fill="FFFFFF"/>
              <w:rPr>
                <w:rFonts w:ascii="Times New Roman" w:hAnsi="Times New Roman" w:cs="Times New Roman"/>
                <w:color w:val="212121"/>
                <w:sz w:val="40"/>
                <w:szCs w:val="40"/>
                <w:lang w:val="ro-RO"/>
              </w:rPr>
            </w:pPr>
            <w:r w:rsidRPr="009D1E65">
              <w:rPr>
                <w:rFonts w:ascii="Times New Roman" w:hAnsi="Times New Roman" w:cs="Times New Roman"/>
                <w:color w:val="212121"/>
                <w:sz w:val="40"/>
                <w:szCs w:val="40"/>
                <w:lang w:val="ro-RO"/>
              </w:rPr>
              <w:t>• utilizarea operatorilor, formulelor și funcțiilor pentru calcule;</w:t>
            </w:r>
          </w:p>
          <w:p w:rsidR="0008264D" w:rsidRPr="009D1E65" w:rsidRDefault="0008264D" w:rsidP="0008264D">
            <w:pPr>
              <w:pStyle w:val="HTMLPreformatted"/>
              <w:shd w:val="clear" w:color="auto" w:fill="FFFFFF"/>
              <w:rPr>
                <w:rFonts w:ascii="Times New Roman" w:hAnsi="Times New Roman" w:cs="Times New Roman"/>
                <w:color w:val="212121"/>
                <w:sz w:val="40"/>
                <w:szCs w:val="40"/>
                <w:lang w:val="ro-RO"/>
              </w:rPr>
            </w:pPr>
            <w:r w:rsidRPr="009D1E65">
              <w:rPr>
                <w:rFonts w:ascii="Times New Roman" w:hAnsi="Times New Roman" w:cs="Times New Roman"/>
                <w:color w:val="212121"/>
                <w:sz w:val="40"/>
                <w:szCs w:val="40"/>
                <w:lang w:val="ro-RO"/>
              </w:rPr>
              <w:t>• diagrame de plotare și etichetare;</w:t>
            </w:r>
          </w:p>
          <w:p w:rsidR="0008264D" w:rsidRPr="009D1E65" w:rsidRDefault="0008264D" w:rsidP="0008264D">
            <w:pPr>
              <w:pStyle w:val="HTMLPreformatted"/>
              <w:shd w:val="clear" w:color="auto" w:fill="FFFFFF"/>
              <w:rPr>
                <w:rFonts w:ascii="Times New Roman" w:hAnsi="Times New Roman" w:cs="Times New Roman"/>
                <w:color w:val="212121"/>
                <w:sz w:val="40"/>
                <w:szCs w:val="40"/>
                <w:lang w:val="ro-RO"/>
              </w:rPr>
            </w:pPr>
            <w:r w:rsidRPr="009D1E65">
              <w:rPr>
                <w:rFonts w:ascii="Times New Roman" w:hAnsi="Times New Roman" w:cs="Times New Roman"/>
                <w:color w:val="212121"/>
                <w:sz w:val="40"/>
                <w:szCs w:val="40"/>
                <w:lang w:val="ro-RO"/>
              </w:rPr>
              <w:t>•</w:t>
            </w:r>
            <w:r w:rsidRPr="009D1E65">
              <w:rPr>
                <w:rFonts w:ascii="Times New Roman" w:hAnsi="Times New Roman" w:cs="Times New Roman"/>
                <w:color w:val="212121"/>
                <w:sz w:val="40"/>
                <w:szCs w:val="40"/>
                <w:lang w:val="ro-RO"/>
              </w:rPr>
              <w:tab/>
              <w:t>data validarii;</w:t>
            </w:r>
          </w:p>
          <w:p w:rsidR="0008264D" w:rsidRPr="009D1E65" w:rsidRDefault="0008264D" w:rsidP="0008264D">
            <w:pPr>
              <w:pStyle w:val="HTMLPreformatted"/>
              <w:shd w:val="clear" w:color="auto" w:fill="FFFFFF"/>
              <w:rPr>
                <w:rFonts w:ascii="Times New Roman" w:hAnsi="Times New Roman" w:cs="Times New Roman"/>
                <w:color w:val="212121"/>
                <w:sz w:val="40"/>
                <w:szCs w:val="40"/>
                <w:lang w:val="ro-RO"/>
              </w:rPr>
            </w:pPr>
            <w:r w:rsidRPr="009D1E65">
              <w:rPr>
                <w:rFonts w:ascii="Times New Roman" w:hAnsi="Times New Roman" w:cs="Times New Roman"/>
                <w:color w:val="212121"/>
                <w:sz w:val="40"/>
                <w:szCs w:val="40"/>
                <w:lang w:val="ro-RO"/>
              </w:rPr>
              <w:t>•</w:t>
            </w:r>
            <w:r w:rsidRPr="009D1E65">
              <w:rPr>
                <w:rFonts w:ascii="Times New Roman" w:hAnsi="Times New Roman" w:cs="Times New Roman"/>
                <w:color w:val="212121"/>
                <w:sz w:val="40"/>
                <w:szCs w:val="40"/>
                <w:lang w:val="ro-RO"/>
              </w:rPr>
              <w:tab/>
              <w:t>formatarea condițională;</w:t>
            </w:r>
          </w:p>
          <w:p w:rsidR="0008264D" w:rsidRPr="009D1E65" w:rsidRDefault="0008264D" w:rsidP="0008264D">
            <w:pPr>
              <w:pStyle w:val="HTMLPreformatted"/>
              <w:shd w:val="clear" w:color="auto" w:fill="FFFFFF"/>
              <w:rPr>
                <w:rFonts w:ascii="Times New Roman" w:hAnsi="Times New Roman" w:cs="Times New Roman"/>
                <w:color w:val="212121"/>
                <w:sz w:val="40"/>
                <w:szCs w:val="40"/>
                <w:lang w:val="ro-RO"/>
              </w:rPr>
            </w:pPr>
            <w:r w:rsidRPr="009D1E65">
              <w:rPr>
                <w:rFonts w:ascii="Times New Roman" w:hAnsi="Times New Roman" w:cs="Times New Roman"/>
                <w:color w:val="212121"/>
                <w:sz w:val="40"/>
                <w:szCs w:val="40"/>
                <w:lang w:val="ro-RO"/>
              </w:rPr>
              <w:t>• sortarea și manipularea datelor;</w:t>
            </w:r>
          </w:p>
          <w:p w:rsidR="0008264D" w:rsidRPr="009D1E65" w:rsidRDefault="0008264D" w:rsidP="0008264D">
            <w:pPr>
              <w:pStyle w:val="HTMLPreformatted"/>
              <w:shd w:val="clear" w:color="auto" w:fill="FFFFFF"/>
              <w:rPr>
                <w:rFonts w:ascii="Times New Roman" w:hAnsi="Times New Roman" w:cs="Times New Roman"/>
                <w:color w:val="212121"/>
                <w:sz w:val="40"/>
                <w:szCs w:val="40"/>
              </w:rPr>
            </w:pPr>
            <w:r w:rsidRPr="009D1E65">
              <w:rPr>
                <w:rFonts w:ascii="Times New Roman" w:hAnsi="Times New Roman" w:cs="Times New Roman"/>
                <w:color w:val="212121"/>
                <w:sz w:val="40"/>
                <w:szCs w:val="40"/>
                <w:lang w:val="ro-RO"/>
              </w:rPr>
              <w:t>precum și salvarea și imprimarea lucrărilor efectuate.</w:t>
            </w:r>
          </w:p>
          <w:p w:rsidR="0008264D" w:rsidRPr="009D1E65" w:rsidRDefault="0008264D" w:rsidP="0008264D">
            <w:pPr>
              <w:pStyle w:val="Bodytext20"/>
              <w:shd w:val="clear" w:color="auto" w:fill="auto"/>
              <w:spacing w:before="0" w:after="0" w:line="259" w:lineRule="exact"/>
              <w:ind w:firstLine="0"/>
              <w:jc w:val="left"/>
              <w:rPr>
                <w:rFonts w:ascii="Times New Roman" w:hAnsi="Times New Roman" w:cs="Times New Roman"/>
                <w:sz w:val="40"/>
                <w:szCs w:val="40"/>
              </w:rPr>
            </w:pPr>
          </w:p>
        </w:tc>
        <w:tc>
          <w:tcPr>
            <w:tcW w:w="1426" w:type="dxa"/>
            <w:tcBorders>
              <w:top w:val="single" w:sz="4" w:space="0" w:color="auto"/>
              <w:left w:val="single" w:sz="4" w:space="0" w:color="auto"/>
            </w:tcBorders>
            <w:shd w:val="clear" w:color="auto" w:fill="FFFFFF"/>
          </w:tcPr>
          <w:p w:rsidR="0008264D" w:rsidRPr="009D1E65" w:rsidRDefault="0008264D" w:rsidP="0008264D">
            <w:pPr>
              <w:pStyle w:val="Bodytext20"/>
              <w:shd w:val="clear" w:color="auto" w:fill="auto"/>
              <w:spacing w:before="0" w:after="0" w:line="210" w:lineRule="exact"/>
              <w:ind w:firstLine="0"/>
              <w:jc w:val="center"/>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40%</w:t>
            </w:r>
          </w:p>
        </w:tc>
        <w:tc>
          <w:tcPr>
            <w:tcW w:w="917" w:type="dxa"/>
            <w:tcBorders>
              <w:top w:val="single" w:sz="4" w:space="0" w:color="auto"/>
              <w:left w:val="single" w:sz="4" w:space="0" w:color="auto"/>
              <w:right w:val="single" w:sz="4" w:space="0" w:color="auto"/>
            </w:tcBorders>
            <w:shd w:val="clear" w:color="auto" w:fill="FFFFFF"/>
          </w:tcPr>
          <w:p w:rsidR="0008264D" w:rsidRPr="009D1E65" w:rsidRDefault="0008264D" w:rsidP="0008264D">
            <w:pPr>
              <w:pStyle w:val="Bodytext20"/>
              <w:shd w:val="clear" w:color="auto" w:fill="auto"/>
              <w:spacing w:before="0" w:after="0" w:line="210" w:lineRule="exact"/>
              <w:ind w:firstLine="0"/>
              <w:jc w:val="center"/>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28</w:t>
            </w:r>
          </w:p>
        </w:tc>
      </w:tr>
      <w:tr w:rsidR="0008264D" w:rsidRPr="009D1E65" w:rsidTr="0008264D">
        <w:trPr>
          <w:trHeight w:hRule="exact" w:val="427"/>
        </w:trPr>
        <w:tc>
          <w:tcPr>
            <w:tcW w:w="8938" w:type="dxa"/>
            <w:gridSpan w:val="4"/>
            <w:tcBorders>
              <w:top w:val="single" w:sz="4" w:space="0" w:color="auto"/>
              <w:left w:val="single" w:sz="4" w:space="0" w:color="auto"/>
              <w:right w:val="single" w:sz="4" w:space="0" w:color="auto"/>
            </w:tcBorders>
            <w:shd w:val="clear" w:color="auto" w:fill="FFFFFF"/>
          </w:tcPr>
          <w:p w:rsidR="0008264D" w:rsidRPr="009D1E65" w:rsidRDefault="0008264D" w:rsidP="0008264D">
            <w:pPr>
              <w:pStyle w:val="Bodytext20"/>
              <w:shd w:val="clear" w:color="auto" w:fill="auto"/>
              <w:spacing w:before="0" w:after="0" w:line="220" w:lineRule="exact"/>
              <w:ind w:firstLine="0"/>
              <w:jc w:val="center"/>
              <w:rPr>
                <w:rFonts w:ascii="Times New Roman" w:hAnsi="Times New Roman" w:cs="Times New Roman"/>
                <w:sz w:val="40"/>
                <w:szCs w:val="40"/>
              </w:rPr>
            </w:pPr>
            <w:r w:rsidRPr="009D1E65">
              <w:rPr>
                <w:rStyle w:val="Bodytext211pt"/>
                <w:rFonts w:ascii="Times New Roman" w:hAnsi="Times New Roman" w:cs="Times New Roman"/>
                <w:sz w:val="40"/>
                <w:szCs w:val="40"/>
              </w:rPr>
              <w:t>Sarcina 2 (al doilea scenariu problemă)</w:t>
            </w:r>
          </w:p>
        </w:tc>
      </w:tr>
      <w:tr w:rsidR="0008264D" w:rsidRPr="009D1E65" w:rsidTr="0008264D">
        <w:trPr>
          <w:trHeight w:hRule="exact" w:val="2030"/>
        </w:trPr>
        <w:tc>
          <w:tcPr>
            <w:tcW w:w="1733" w:type="dxa"/>
            <w:tcBorders>
              <w:top w:val="single" w:sz="4" w:space="0" w:color="auto"/>
              <w:left w:val="single" w:sz="4" w:space="0" w:color="auto"/>
            </w:tcBorders>
            <w:shd w:val="clear" w:color="auto" w:fill="FFFFFF"/>
          </w:tcPr>
          <w:p w:rsidR="0008264D" w:rsidRPr="009D1E65" w:rsidRDefault="0008264D" w:rsidP="0008264D">
            <w:pPr>
              <w:pStyle w:val="Bodytext20"/>
              <w:shd w:val="clear" w:color="auto" w:fill="auto"/>
              <w:spacing w:before="60" w:after="0" w:line="210" w:lineRule="exact"/>
              <w:ind w:firstLine="0"/>
              <w:jc w:val="left"/>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Media de calcul</w:t>
            </w:r>
          </w:p>
        </w:tc>
        <w:tc>
          <w:tcPr>
            <w:tcW w:w="4862" w:type="dxa"/>
            <w:tcBorders>
              <w:top w:val="single" w:sz="4" w:space="0" w:color="auto"/>
              <w:left w:val="single" w:sz="4" w:space="0" w:color="auto"/>
            </w:tcBorders>
            <w:shd w:val="clear" w:color="auto" w:fill="FFFFFF"/>
          </w:tcPr>
          <w:p w:rsidR="0008264D" w:rsidRPr="009D1E65" w:rsidRDefault="0008264D" w:rsidP="0008264D">
            <w:pPr>
              <w:pStyle w:val="HTMLPreformatted"/>
              <w:shd w:val="clear" w:color="auto" w:fill="FFFFFF"/>
              <w:rPr>
                <w:rFonts w:ascii="Times New Roman" w:hAnsi="Times New Roman" w:cs="Times New Roman"/>
                <w:color w:val="212121"/>
                <w:sz w:val="40"/>
                <w:szCs w:val="40"/>
              </w:rPr>
            </w:pPr>
            <w:r w:rsidRPr="009D1E65">
              <w:rPr>
                <w:rFonts w:ascii="Times New Roman" w:hAnsi="Times New Roman" w:cs="Times New Roman"/>
                <w:color w:val="212121"/>
                <w:sz w:val="40"/>
                <w:szCs w:val="40"/>
                <w:lang w:val="ro-RO"/>
              </w:rPr>
              <w:t>Candidații vor folosi software-ul de programare pentru a lucra la un anumit scenariu de joc pentru a-și demonstra abilitățile în selectarea imaginilor și personajelor de fundal adecvate, crearea de scripturi pentru animarea caracterelor, permițând interacțiunea utilizatorului prin tastatură și / sau mouse, precum și salvarea și imprimarea lucrărilor efectuate.</w:t>
            </w:r>
          </w:p>
          <w:p w:rsidR="0008264D" w:rsidRPr="009D1E65" w:rsidRDefault="0008264D" w:rsidP="0008264D">
            <w:pPr>
              <w:pStyle w:val="Bodytext20"/>
              <w:shd w:val="clear" w:color="auto" w:fill="auto"/>
              <w:spacing w:before="0" w:after="0" w:line="250" w:lineRule="exact"/>
              <w:ind w:firstLine="0"/>
              <w:jc w:val="left"/>
              <w:rPr>
                <w:rFonts w:ascii="Times New Roman" w:hAnsi="Times New Roman" w:cs="Times New Roman"/>
                <w:sz w:val="40"/>
                <w:szCs w:val="40"/>
              </w:rPr>
            </w:pPr>
          </w:p>
        </w:tc>
        <w:tc>
          <w:tcPr>
            <w:tcW w:w="1426" w:type="dxa"/>
            <w:tcBorders>
              <w:top w:val="single" w:sz="4" w:space="0" w:color="auto"/>
              <w:left w:val="single" w:sz="4" w:space="0" w:color="auto"/>
            </w:tcBorders>
            <w:shd w:val="clear" w:color="auto" w:fill="FFFFFF"/>
          </w:tcPr>
          <w:p w:rsidR="0008264D" w:rsidRPr="009D1E65" w:rsidRDefault="0008264D" w:rsidP="0008264D">
            <w:pPr>
              <w:pStyle w:val="Bodytext20"/>
              <w:shd w:val="clear" w:color="auto" w:fill="auto"/>
              <w:spacing w:before="0" w:after="0" w:line="210" w:lineRule="exact"/>
              <w:ind w:firstLine="0"/>
              <w:jc w:val="center"/>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40%</w:t>
            </w:r>
          </w:p>
        </w:tc>
        <w:tc>
          <w:tcPr>
            <w:tcW w:w="917" w:type="dxa"/>
            <w:tcBorders>
              <w:top w:val="single" w:sz="4" w:space="0" w:color="auto"/>
              <w:left w:val="single" w:sz="4" w:space="0" w:color="auto"/>
              <w:right w:val="single" w:sz="4" w:space="0" w:color="auto"/>
            </w:tcBorders>
            <w:shd w:val="clear" w:color="auto" w:fill="FFFFFF"/>
          </w:tcPr>
          <w:p w:rsidR="0008264D" w:rsidRPr="009D1E65" w:rsidRDefault="0008264D" w:rsidP="0008264D">
            <w:pPr>
              <w:pStyle w:val="Bodytext20"/>
              <w:shd w:val="clear" w:color="auto" w:fill="auto"/>
              <w:spacing w:before="0" w:after="0" w:line="210" w:lineRule="exact"/>
              <w:ind w:firstLine="0"/>
              <w:jc w:val="center"/>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28</w:t>
            </w:r>
          </w:p>
        </w:tc>
      </w:tr>
      <w:tr w:rsidR="0008264D" w:rsidRPr="009D1E65" w:rsidTr="0008264D">
        <w:trPr>
          <w:trHeight w:hRule="exact" w:val="562"/>
        </w:trPr>
        <w:tc>
          <w:tcPr>
            <w:tcW w:w="8938" w:type="dxa"/>
            <w:gridSpan w:val="4"/>
            <w:tcBorders>
              <w:top w:val="single" w:sz="4" w:space="0" w:color="auto"/>
              <w:left w:val="single" w:sz="4" w:space="0" w:color="auto"/>
              <w:right w:val="single" w:sz="4" w:space="0" w:color="auto"/>
            </w:tcBorders>
            <w:shd w:val="clear" w:color="auto" w:fill="FFFFFF"/>
            <w:vAlign w:val="bottom"/>
          </w:tcPr>
          <w:p w:rsidR="0008264D" w:rsidRPr="009D1E65" w:rsidRDefault="0008264D" w:rsidP="0008264D">
            <w:pPr>
              <w:pStyle w:val="HTMLPreformatted"/>
              <w:shd w:val="clear" w:color="auto" w:fill="FFFFFF"/>
              <w:rPr>
                <w:rFonts w:ascii="Times New Roman" w:hAnsi="Times New Roman" w:cs="Times New Roman"/>
                <w:b/>
                <w:color w:val="212121"/>
                <w:sz w:val="40"/>
                <w:szCs w:val="40"/>
                <w:lang w:val="ro-RO"/>
              </w:rPr>
            </w:pPr>
            <w:r w:rsidRPr="009D1E65">
              <w:rPr>
                <w:rFonts w:ascii="Times New Roman" w:hAnsi="Times New Roman" w:cs="Times New Roman"/>
                <w:b/>
                <w:color w:val="212121"/>
                <w:sz w:val="40"/>
                <w:szCs w:val="40"/>
                <w:lang w:val="ro-RO"/>
              </w:rPr>
              <w:t>Algoritm</w:t>
            </w:r>
          </w:p>
          <w:p w:rsidR="0008264D" w:rsidRPr="009D1E65" w:rsidRDefault="0008264D" w:rsidP="0008264D">
            <w:pPr>
              <w:pStyle w:val="HTMLPreformatted"/>
              <w:shd w:val="clear" w:color="auto" w:fill="FFFFFF"/>
              <w:rPr>
                <w:rFonts w:ascii="Times New Roman" w:hAnsi="Times New Roman" w:cs="Times New Roman"/>
                <w:color w:val="212121"/>
                <w:sz w:val="40"/>
                <w:szCs w:val="40"/>
              </w:rPr>
            </w:pPr>
            <w:r w:rsidRPr="009D1E65">
              <w:rPr>
                <w:rFonts w:ascii="Times New Roman" w:hAnsi="Times New Roman" w:cs="Times New Roman"/>
                <w:b/>
                <w:color w:val="212121"/>
                <w:sz w:val="40"/>
                <w:szCs w:val="40"/>
                <w:lang w:val="ro-RO"/>
              </w:rPr>
              <w:t>(pentru unul dintre scenariile problematice - care vor fi specificate în documentul de întrebare)</w:t>
            </w:r>
          </w:p>
          <w:p w:rsidR="0008264D" w:rsidRPr="009D1E65" w:rsidRDefault="0008264D" w:rsidP="0008264D">
            <w:pPr>
              <w:pStyle w:val="Bodytext20"/>
              <w:shd w:val="clear" w:color="auto" w:fill="auto"/>
              <w:spacing w:before="60" w:after="0" w:line="220" w:lineRule="exact"/>
              <w:ind w:left="320" w:firstLine="0"/>
              <w:jc w:val="left"/>
              <w:rPr>
                <w:rFonts w:ascii="Times New Roman" w:hAnsi="Times New Roman" w:cs="Times New Roman"/>
                <w:sz w:val="40"/>
                <w:szCs w:val="40"/>
              </w:rPr>
            </w:pPr>
          </w:p>
        </w:tc>
      </w:tr>
      <w:tr w:rsidR="0008264D" w:rsidRPr="009D1E65" w:rsidTr="0008264D">
        <w:trPr>
          <w:trHeight w:hRule="exact" w:val="2035"/>
        </w:trPr>
        <w:tc>
          <w:tcPr>
            <w:tcW w:w="1733" w:type="dxa"/>
            <w:tcBorders>
              <w:top w:val="single" w:sz="4" w:space="0" w:color="auto"/>
              <w:left w:val="single" w:sz="4" w:space="0" w:color="auto"/>
            </w:tcBorders>
            <w:shd w:val="clear" w:color="auto" w:fill="FFFFFF"/>
          </w:tcPr>
          <w:p w:rsidR="0008264D" w:rsidRPr="009D1E65" w:rsidRDefault="0008264D" w:rsidP="0008264D">
            <w:pPr>
              <w:rPr>
                <w:rFonts w:cs="Times New Roman"/>
                <w:sz w:val="40"/>
                <w:szCs w:val="40"/>
              </w:rPr>
            </w:pPr>
          </w:p>
        </w:tc>
        <w:tc>
          <w:tcPr>
            <w:tcW w:w="4862" w:type="dxa"/>
            <w:tcBorders>
              <w:top w:val="single" w:sz="4" w:space="0" w:color="auto"/>
              <w:left w:val="single" w:sz="4" w:space="0" w:color="auto"/>
            </w:tcBorders>
            <w:shd w:val="clear" w:color="auto" w:fill="FFFFFF"/>
          </w:tcPr>
          <w:p w:rsidR="0008264D" w:rsidRPr="009D1E65" w:rsidRDefault="0008264D" w:rsidP="0008264D">
            <w:pPr>
              <w:pStyle w:val="HTMLPreformatted"/>
              <w:shd w:val="clear" w:color="auto" w:fill="FFFFFF"/>
              <w:rPr>
                <w:rFonts w:ascii="Times New Roman" w:hAnsi="Times New Roman" w:cs="Times New Roman"/>
                <w:color w:val="212121"/>
                <w:sz w:val="40"/>
                <w:szCs w:val="40"/>
              </w:rPr>
            </w:pPr>
            <w:r w:rsidRPr="009D1E65">
              <w:rPr>
                <w:rFonts w:ascii="Times New Roman" w:hAnsi="Times New Roman" w:cs="Times New Roman"/>
                <w:color w:val="212121"/>
                <w:sz w:val="40"/>
                <w:szCs w:val="40"/>
                <w:lang w:val="ro-RO"/>
              </w:rPr>
              <w:t>Candidații vor folosi software de procesare a textului pentru a crea o diagramă pentru a reprezenta algoritmul pentru rezolvarea problemei fie a sarcinilor 1 sau 2 (sarcina va fi specificată în lucrarea de întrebări) și va descrie metoda de rezolvare în propoziții scurte; precum și salvați și imprimați lucrarea.</w:t>
            </w:r>
          </w:p>
          <w:p w:rsidR="0008264D" w:rsidRPr="009D1E65" w:rsidRDefault="0008264D" w:rsidP="0008264D">
            <w:pPr>
              <w:pStyle w:val="Bodytext20"/>
              <w:shd w:val="clear" w:color="auto" w:fill="auto"/>
              <w:spacing w:before="0" w:after="0" w:line="250" w:lineRule="exact"/>
              <w:ind w:firstLine="0"/>
              <w:jc w:val="left"/>
              <w:rPr>
                <w:rFonts w:ascii="Times New Roman" w:hAnsi="Times New Roman" w:cs="Times New Roman"/>
                <w:sz w:val="40"/>
                <w:szCs w:val="40"/>
              </w:rPr>
            </w:pPr>
          </w:p>
        </w:tc>
        <w:tc>
          <w:tcPr>
            <w:tcW w:w="1426" w:type="dxa"/>
            <w:tcBorders>
              <w:top w:val="single" w:sz="4" w:space="0" w:color="auto"/>
              <w:left w:val="single" w:sz="4" w:space="0" w:color="auto"/>
            </w:tcBorders>
            <w:shd w:val="clear" w:color="auto" w:fill="FFFFFF"/>
          </w:tcPr>
          <w:p w:rsidR="0008264D" w:rsidRPr="009D1E65" w:rsidRDefault="0008264D" w:rsidP="0008264D">
            <w:pPr>
              <w:pStyle w:val="Bodytext20"/>
              <w:shd w:val="clear" w:color="auto" w:fill="auto"/>
              <w:spacing w:before="0" w:after="0" w:line="210" w:lineRule="exact"/>
              <w:ind w:firstLine="0"/>
              <w:jc w:val="center"/>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20%</w:t>
            </w:r>
          </w:p>
        </w:tc>
        <w:tc>
          <w:tcPr>
            <w:tcW w:w="917" w:type="dxa"/>
            <w:tcBorders>
              <w:top w:val="single" w:sz="4" w:space="0" w:color="auto"/>
              <w:left w:val="single" w:sz="4" w:space="0" w:color="auto"/>
              <w:right w:val="single" w:sz="4" w:space="0" w:color="auto"/>
            </w:tcBorders>
            <w:shd w:val="clear" w:color="auto" w:fill="FFFFFF"/>
          </w:tcPr>
          <w:p w:rsidR="0008264D" w:rsidRPr="009D1E65" w:rsidRDefault="0008264D" w:rsidP="0008264D">
            <w:pPr>
              <w:pStyle w:val="Bodytext20"/>
              <w:shd w:val="clear" w:color="auto" w:fill="auto"/>
              <w:spacing w:before="0" w:after="0" w:line="210" w:lineRule="exact"/>
              <w:ind w:firstLine="0"/>
              <w:jc w:val="center"/>
              <w:rPr>
                <w:rFonts w:ascii="Times New Roman" w:hAnsi="Times New Roman" w:cs="Times New Roman"/>
                <w:sz w:val="40"/>
                <w:szCs w:val="40"/>
              </w:rPr>
            </w:pPr>
            <w:r w:rsidRPr="009D1E65">
              <w:rPr>
                <w:rFonts w:ascii="Times New Roman" w:hAnsi="Times New Roman" w:cs="Times New Roman"/>
                <w:color w:val="000000"/>
                <w:sz w:val="40"/>
                <w:szCs w:val="40"/>
                <w:lang w:val="ro-RO" w:eastAsia="ro-RO" w:bidi="ro-RO"/>
              </w:rPr>
              <w:t>14</w:t>
            </w:r>
          </w:p>
        </w:tc>
      </w:tr>
      <w:tr w:rsidR="0008264D" w:rsidRPr="009D1E65" w:rsidTr="0008264D">
        <w:trPr>
          <w:trHeight w:hRule="exact" w:val="398"/>
        </w:trPr>
        <w:tc>
          <w:tcPr>
            <w:tcW w:w="6595" w:type="dxa"/>
            <w:gridSpan w:val="2"/>
            <w:tcBorders>
              <w:top w:val="single" w:sz="4" w:space="0" w:color="auto"/>
              <w:left w:val="single" w:sz="4" w:space="0" w:color="auto"/>
              <w:bottom w:val="single" w:sz="4" w:space="0" w:color="auto"/>
            </w:tcBorders>
            <w:shd w:val="clear" w:color="auto" w:fill="FFFFFF"/>
          </w:tcPr>
          <w:p w:rsidR="0008264D" w:rsidRPr="009D1E65" w:rsidRDefault="0008264D" w:rsidP="0008264D">
            <w:pPr>
              <w:pStyle w:val="Bodytext20"/>
              <w:shd w:val="clear" w:color="auto" w:fill="auto"/>
              <w:spacing w:before="0" w:after="0" w:line="220" w:lineRule="exact"/>
              <w:ind w:firstLine="0"/>
              <w:jc w:val="right"/>
              <w:rPr>
                <w:rFonts w:ascii="Times New Roman" w:hAnsi="Times New Roman" w:cs="Times New Roman"/>
                <w:sz w:val="40"/>
                <w:szCs w:val="40"/>
              </w:rPr>
            </w:pPr>
            <w:r w:rsidRPr="009D1E65">
              <w:rPr>
                <w:rStyle w:val="Bodytext211pt"/>
                <w:rFonts w:ascii="Times New Roman" w:hAnsi="Times New Roman" w:cs="Times New Roman"/>
                <w:sz w:val="40"/>
                <w:szCs w:val="40"/>
              </w:rPr>
              <w:t>TOTAL</w:t>
            </w:r>
          </w:p>
        </w:tc>
        <w:tc>
          <w:tcPr>
            <w:tcW w:w="1426" w:type="dxa"/>
            <w:tcBorders>
              <w:top w:val="single" w:sz="4" w:space="0" w:color="auto"/>
              <w:left w:val="single" w:sz="4" w:space="0" w:color="auto"/>
              <w:bottom w:val="single" w:sz="4" w:space="0" w:color="auto"/>
            </w:tcBorders>
            <w:shd w:val="clear" w:color="auto" w:fill="FFFFFF"/>
          </w:tcPr>
          <w:p w:rsidR="0008264D" w:rsidRPr="009D1E65" w:rsidRDefault="0008264D" w:rsidP="0008264D">
            <w:pPr>
              <w:pStyle w:val="Bodytext20"/>
              <w:shd w:val="clear" w:color="auto" w:fill="auto"/>
              <w:spacing w:before="0" w:after="0" w:line="220" w:lineRule="exact"/>
              <w:ind w:firstLine="0"/>
              <w:jc w:val="center"/>
              <w:rPr>
                <w:rFonts w:ascii="Times New Roman" w:hAnsi="Times New Roman" w:cs="Times New Roman"/>
                <w:sz w:val="40"/>
                <w:szCs w:val="40"/>
              </w:rPr>
            </w:pPr>
            <w:r w:rsidRPr="009D1E65">
              <w:rPr>
                <w:rStyle w:val="Bodytext211pt"/>
                <w:rFonts w:ascii="Times New Roman" w:hAnsi="Times New Roman" w:cs="Times New Roman"/>
                <w:sz w:val="40"/>
                <w:szCs w:val="40"/>
              </w:rPr>
              <w:t>100%</w:t>
            </w:r>
          </w:p>
        </w:tc>
        <w:tc>
          <w:tcPr>
            <w:tcW w:w="917" w:type="dxa"/>
            <w:tcBorders>
              <w:top w:val="single" w:sz="4" w:space="0" w:color="auto"/>
              <w:left w:val="single" w:sz="4" w:space="0" w:color="auto"/>
              <w:bottom w:val="single" w:sz="4" w:space="0" w:color="auto"/>
              <w:right w:val="single" w:sz="4" w:space="0" w:color="auto"/>
            </w:tcBorders>
            <w:shd w:val="clear" w:color="auto" w:fill="FFFFFF"/>
          </w:tcPr>
          <w:p w:rsidR="0008264D" w:rsidRPr="009D1E65" w:rsidRDefault="0008264D" w:rsidP="0008264D">
            <w:pPr>
              <w:pStyle w:val="Bodytext20"/>
              <w:shd w:val="clear" w:color="auto" w:fill="auto"/>
              <w:spacing w:before="0" w:after="0" w:line="220" w:lineRule="exact"/>
              <w:ind w:firstLine="0"/>
              <w:jc w:val="center"/>
              <w:rPr>
                <w:rFonts w:ascii="Times New Roman" w:hAnsi="Times New Roman" w:cs="Times New Roman"/>
                <w:sz w:val="40"/>
                <w:szCs w:val="40"/>
              </w:rPr>
            </w:pPr>
            <w:r w:rsidRPr="009D1E65">
              <w:rPr>
                <w:rStyle w:val="Bodytext211pt"/>
                <w:rFonts w:ascii="Times New Roman" w:hAnsi="Times New Roman" w:cs="Times New Roman"/>
                <w:sz w:val="40"/>
                <w:szCs w:val="40"/>
              </w:rPr>
              <w:t>70</w:t>
            </w:r>
          </w:p>
        </w:tc>
      </w:tr>
    </w:tbl>
    <w:p w:rsidR="0056194A" w:rsidRPr="009D1E65" w:rsidRDefault="0056194A" w:rsidP="003E7A64">
      <w:pPr>
        <w:rPr>
          <w:sz w:val="40"/>
          <w:szCs w:val="40"/>
        </w:rPr>
      </w:pPr>
    </w:p>
    <w:p w:rsidR="0008264D" w:rsidRPr="009D1E65" w:rsidRDefault="0008264D" w:rsidP="0008264D">
      <w:pPr>
        <w:rPr>
          <w:sz w:val="40"/>
          <w:szCs w:val="40"/>
          <w:lang w:val="ro-RO"/>
        </w:rPr>
      </w:pPr>
      <w:r w:rsidRPr="009D1E65">
        <w:rPr>
          <w:sz w:val="40"/>
          <w:szCs w:val="40"/>
          <w:lang w:val="ro-RO"/>
        </w:rPr>
        <w:t>INFRASTRUCTURĂ</w:t>
      </w:r>
    </w:p>
    <w:p w:rsidR="0008264D" w:rsidRPr="009D1E65" w:rsidRDefault="0008264D" w:rsidP="0008264D">
      <w:pPr>
        <w:rPr>
          <w:sz w:val="40"/>
          <w:szCs w:val="40"/>
          <w:lang w:val="ro-RO"/>
        </w:rPr>
      </w:pPr>
      <w:r w:rsidRPr="009D1E65">
        <w:rPr>
          <w:sz w:val="40"/>
          <w:szCs w:val="40"/>
          <w:lang w:val="ro-RO"/>
        </w:rPr>
        <w:t>Aplicațiile pentru computere (CPA) reprezintă un subiect bazat pe competențe, care necesită o mulțime de lucrări practice. Majoritatea modulelor necesită utilizarea frecventă a pachetelor software pentru computer și pentru aplicații. Un produs livrat, fie ca un tipar sau un fișier softcopy, este adesea necesar pentru sarcinile CPA.</w:t>
      </w:r>
    </w:p>
    <w:p w:rsidR="0008264D" w:rsidRPr="009D1E65" w:rsidRDefault="0008264D" w:rsidP="0008264D">
      <w:pPr>
        <w:rPr>
          <w:sz w:val="40"/>
          <w:szCs w:val="40"/>
          <w:lang w:val="ro-RO"/>
        </w:rPr>
      </w:pPr>
      <w:r w:rsidRPr="009D1E65">
        <w:rPr>
          <w:sz w:val="40"/>
          <w:szCs w:val="40"/>
          <w:lang w:val="ro-RO"/>
        </w:rPr>
        <w:t>7.1. Hardware</w:t>
      </w:r>
    </w:p>
    <w:p w:rsidR="0008264D" w:rsidRPr="009D1E65" w:rsidRDefault="0008264D" w:rsidP="0008264D">
      <w:pPr>
        <w:rPr>
          <w:sz w:val="40"/>
          <w:szCs w:val="40"/>
          <w:lang w:val="ro-RO"/>
        </w:rPr>
      </w:pPr>
      <w:r w:rsidRPr="009D1E65">
        <w:rPr>
          <w:sz w:val="40"/>
          <w:szCs w:val="40"/>
          <w:lang w:val="ro-RO"/>
        </w:rPr>
        <w:t>Fiecare școală este echipată cu cel puțin două laboratoare de calculatoare care conțin cel puțin 40 de calculatoare, fiecare cu acces la internet, pentru desfășurarea cursului CPA. Astfel, școala trebuie să se asigure că fiecare elev are un calculator pentru a lucra și că fiecare doi studenți au o imprimantă sau au acces la o imprimantă de rețea.</w:t>
      </w:r>
    </w:p>
    <w:p w:rsidR="0008264D" w:rsidRPr="009D1E65" w:rsidRDefault="0008264D" w:rsidP="0008264D">
      <w:pPr>
        <w:rPr>
          <w:sz w:val="40"/>
          <w:szCs w:val="40"/>
          <w:lang w:val="ro-RO"/>
        </w:rPr>
      </w:pPr>
      <w:r w:rsidRPr="009D1E65">
        <w:rPr>
          <w:sz w:val="40"/>
          <w:szCs w:val="40"/>
          <w:lang w:val="ro-RO"/>
        </w:rPr>
        <w:t>Deoarece pachetele de aplicații software pot ocupa un spațiu semnificativ de memorie, este recomandabil ca școala să se asigure că aplicațiile software vor fi difuzate în laboratoarele informatice pentru livrarea fără probleme a curriculum-ului.</w:t>
      </w:r>
    </w:p>
    <w:p w:rsidR="003D6CDB" w:rsidRPr="009D1E65" w:rsidRDefault="003D6CDB" w:rsidP="003D6CDB">
      <w:pPr>
        <w:rPr>
          <w:sz w:val="40"/>
          <w:szCs w:val="40"/>
          <w:shd w:val="clear" w:color="auto" w:fill="FFFFFF"/>
        </w:rPr>
      </w:pPr>
      <w:r w:rsidRPr="009D1E65">
        <w:rPr>
          <w:sz w:val="40"/>
          <w:szCs w:val="40"/>
        </w:rPr>
        <w:br/>
      </w:r>
      <w:r w:rsidRPr="009D1E65">
        <w:rPr>
          <w:sz w:val="40"/>
          <w:szCs w:val="40"/>
          <w:shd w:val="clear" w:color="auto" w:fill="FFFFFF"/>
        </w:rPr>
        <w:t xml:space="preserve">7.2. Software-ul </w:t>
      </w:r>
    </w:p>
    <w:p w:rsidR="003D6CDB" w:rsidRPr="009D1E65" w:rsidRDefault="003D6CDB" w:rsidP="003D6CDB">
      <w:pPr>
        <w:rPr>
          <w:sz w:val="40"/>
          <w:szCs w:val="40"/>
          <w:shd w:val="clear" w:color="auto" w:fill="FFFFFF"/>
        </w:rPr>
      </w:pPr>
      <w:r w:rsidRPr="009D1E65">
        <w:rPr>
          <w:sz w:val="40"/>
          <w:szCs w:val="40"/>
          <w:shd w:val="clear" w:color="auto" w:fill="FFFFFF"/>
        </w:rPr>
        <w:t xml:space="preserve">În timp ce școala poate determina alegerea pachetelor software de aplicație, în Tabelul 5.1 este prezentat principalul software de aplicație recomandat pentru modulele indicate. </w:t>
      </w:r>
    </w:p>
    <w:p w:rsidR="003D6CDB" w:rsidRPr="009D1E65" w:rsidRDefault="003D6CDB" w:rsidP="003D6CDB">
      <w:pPr>
        <w:rPr>
          <w:sz w:val="40"/>
          <w:szCs w:val="40"/>
          <w:shd w:val="clear" w:color="auto" w:fill="FFFFFF"/>
        </w:rPr>
      </w:pPr>
      <w:r w:rsidRPr="009D1E65">
        <w:rPr>
          <w:sz w:val="40"/>
          <w:szCs w:val="40"/>
          <w:shd w:val="clear" w:color="auto" w:fill="FFFFFF"/>
        </w:rPr>
        <w:t>Tabelul 7.1: Software pentru predare și învățare</w:t>
      </w:r>
    </w:p>
    <w:tbl>
      <w:tblPr>
        <w:tblStyle w:val="TableGrid"/>
        <w:tblW w:w="0" w:type="auto"/>
        <w:tblLook w:val="04A0" w:firstRow="1" w:lastRow="0" w:firstColumn="1" w:lastColumn="0" w:noHBand="0" w:noVBand="1"/>
      </w:tblPr>
      <w:tblGrid>
        <w:gridCol w:w="4788"/>
        <w:gridCol w:w="4788"/>
      </w:tblGrid>
      <w:tr w:rsidR="003D6CDB" w:rsidRPr="009D1E65" w:rsidTr="003D6CDB">
        <w:tc>
          <w:tcPr>
            <w:tcW w:w="4788" w:type="dxa"/>
          </w:tcPr>
          <w:p w:rsidR="003D6CDB" w:rsidRPr="009D1E65" w:rsidRDefault="003D6CDB" w:rsidP="003D6CDB">
            <w:pPr>
              <w:rPr>
                <w:sz w:val="40"/>
                <w:szCs w:val="40"/>
              </w:rPr>
            </w:pPr>
            <w:r w:rsidRPr="009D1E65">
              <w:rPr>
                <w:sz w:val="40"/>
                <w:szCs w:val="40"/>
              </w:rPr>
              <w:t>MODUL</w:t>
            </w:r>
          </w:p>
        </w:tc>
        <w:tc>
          <w:tcPr>
            <w:tcW w:w="4788" w:type="dxa"/>
          </w:tcPr>
          <w:p w:rsidR="003D6CDB" w:rsidRPr="009D1E65" w:rsidRDefault="003D6CDB" w:rsidP="003D6CDB">
            <w:pPr>
              <w:rPr>
                <w:sz w:val="40"/>
                <w:szCs w:val="40"/>
              </w:rPr>
            </w:pPr>
            <w:r w:rsidRPr="009D1E65">
              <w:rPr>
                <w:sz w:val="40"/>
                <w:szCs w:val="40"/>
              </w:rPr>
              <w:t>SOTFWARE RECOMANDAT</w:t>
            </w:r>
          </w:p>
        </w:tc>
      </w:tr>
      <w:tr w:rsidR="003D6CDB" w:rsidRPr="009D1E65" w:rsidTr="003D6CDB">
        <w:trPr>
          <w:trHeight w:val="350"/>
        </w:trPr>
        <w:tc>
          <w:tcPr>
            <w:tcW w:w="4788" w:type="dxa"/>
          </w:tcPr>
          <w:p w:rsidR="003D6CDB" w:rsidRPr="009D1E65" w:rsidRDefault="003D6CDB" w:rsidP="003D6CDB">
            <w:pPr>
              <w:rPr>
                <w:sz w:val="40"/>
                <w:szCs w:val="40"/>
              </w:rPr>
            </w:pPr>
            <w:r w:rsidRPr="009D1E65">
              <w:rPr>
                <w:sz w:val="40"/>
                <w:szCs w:val="40"/>
              </w:rPr>
              <w:t>CPF</w:t>
            </w:r>
          </w:p>
        </w:tc>
        <w:tc>
          <w:tcPr>
            <w:tcW w:w="4788" w:type="dxa"/>
          </w:tcPr>
          <w:p w:rsidR="003D6CDB" w:rsidRPr="009D1E65" w:rsidRDefault="003D6CDB" w:rsidP="003D6CDB">
            <w:pPr>
              <w:rPr>
                <w:sz w:val="40"/>
                <w:szCs w:val="40"/>
              </w:rPr>
            </w:pPr>
            <w:r w:rsidRPr="009D1E65">
              <w:rPr>
                <w:sz w:val="40"/>
                <w:szCs w:val="40"/>
              </w:rPr>
              <w:t>Internet explorer</w:t>
            </w:r>
          </w:p>
          <w:p w:rsidR="003D6CDB" w:rsidRPr="009D1E65" w:rsidRDefault="003D6CDB" w:rsidP="003D6CDB">
            <w:pPr>
              <w:rPr>
                <w:sz w:val="40"/>
                <w:szCs w:val="40"/>
              </w:rPr>
            </w:pPr>
            <w:r w:rsidRPr="009D1E65">
              <w:rPr>
                <w:sz w:val="40"/>
                <w:szCs w:val="40"/>
              </w:rPr>
              <w:t>Google Apps</w:t>
            </w:r>
          </w:p>
          <w:p w:rsidR="003D6CDB" w:rsidRPr="009D1E65" w:rsidRDefault="003D6CDB" w:rsidP="003D6CDB">
            <w:pPr>
              <w:rPr>
                <w:sz w:val="40"/>
                <w:szCs w:val="40"/>
              </w:rPr>
            </w:pPr>
          </w:p>
        </w:tc>
      </w:tr>
      <w:tr w:rsidR="003D6CDB" w:rsidRPr="009D1E65" w:rsidTr="003D6CDB">
        <w:tc>
          <w:tcPr>
            <w:tcW w:w="4788" w:type="dxa"/>
          </w:tcPr>
          <w:p w:rsidR="003D6CDB" w:rsidRPr="009D1E65" w:rsidRDefault="003D6CDB" w:rsidP="003D6CDB">
            <w:pPr>
              <w:rPr>
                <w:sz w:val="40"/>
                <w:szCs w:val="40"/>
              </w:rPr>
            </w:pPr>
            <w:r w:rsidRPr="009D1E65">
              <w:rPr>
                <w:sz w:val="40"/>
                <w:szCs w:val="40"/>
              </w:rPr>
              <w:t>MEL</w:t>
            </w:r>
          </w:p>
        </w:tc>
        <w:tc>
          <w:tcPr>
            <w:tcW w:w="4788" w:type="dxa"/>
          </w:tcPr>
          <w:p w:rsidR="003D6CDB" w:rsidRPr="009D1E65" w:rsidRDefault="003D6CDB" w:rsidP="003D6CDB">
            <w:pPr>
              <w:rPr>
                <w:sz w:val="40"/>
                <w:szCs w:val="40"/>
              </w:rPr>
            </w:pPr>
            <w:r w:rsidRPr="009D1E65">
              <w:rPr>
                <w:sz w:val="40"/>
                <w:szCs w:val="40"/>
              </w:rPr>
              <w:t>Corel Draw</w:t>
            </w:r>
          </w:p>
          <w:p w:rsidR="003D6CDB" w:rsidRPr="009D1E65" w:rsidRDefault="003D6CDB" w:rsidP="003D6CDB">
            <w:pPr>
              <w:rPr>
                <w:sz w:val="40"/>
                <w:szCs w:val="40"/>
              </w:rPr>
            </w:pPr>
            <w:r w:rsidRPr="009D1E65">
              <w:rPr>
                <w:sz w:val="40"/>
                <w:szCs w:val="40"/>
              </w:rPr>
              <w:t>Corel Photo Paint</w:t>
            </w:r>
          </w:p>
          <w:p w:rsidR="003D6CDB" w:rsidRPr="009D1E65" w:rsidRDefault="003D6CDB" w:rsidP="003D6CDB">
            <w:pPr>
              <w:rPr>
                <w:sz w:val="40"/>
                <w:szCs w:val="40"/>
              </w:rPr>
            </w:pPr>
            <w:r w:rsidRPr="009D1E65">
              <w:rPr>
                <w:sz w:val="40"/>
                <w:szCs w:val="40"/>
              </w:rPr>
              <w:t>Movie Maker</w:t>
            </w:r>
          </w:p>
          <w:p w:rsidR="003D6CDB" w:rsidRPr="009D1E65" w:rsidRDefault="003D6CDB" w:rsidP="003D6CDB">
            <w:pPr>
              <w:rPr>
                <w:sz w:val="40"/>
                <w:szCs w:val="40"/>
              </w:rPr>
            </w:pPr>
            <w:r w:rsidRPr="009D1E65">
              <w:rPr>
                <w:sz w:val="40"/>
                <w:szCs w:val="40"/>
              </w:rPr>
              <w:t>Sound Recorder</w:t>
            </w:r>
          </w:p>
        </w:tc>
      </w:tr>
      <w:tr w:rsidR="003D6CDB" w:rsidRPr="009D1E65" w:rsidTr="003D6CDB">
        <w:tc>
          <w:tcPr>
            <w:tcW w:w="4788" w:type="dxa"/>
          </w:tcPr>
          <w:p w:rsidR="003D6CDB" w:rsidRPr="009D1E65" w:rsidRDefault="003D6CDB" w:rsidP="003D6CDB">
            <w:pPr>
              <w:rPr>
                <w:sz w:val="40"/>
                <w:szCs w:val="40"/>
              </w:rPr>
            </w:pPr>
            <w:r w:rsidRPr="009D1E65">
              <w:rPr>
                <w:sz w:val="40"/>
                <w:szCs w:val="40"/>
              </w:rPr>
              <w:t>DOP</w:t>
            </w:r>
          </w:p>
        </w:tc>
        <w:tc>
          <w:tcPr>
            <w:tcW w:w="4788" w:type="dxa"/>
          </w:tcPr>
          <w:p w:rsidR="003D6CDB" w:rsidRPr="009D1E65" w:rsidRDefault="003D6CDB" w:rsidP="003D6CDB">
            <w:pPr>
              <w:rPr>
                <w:sz w:val="40"/>
                <w:szCs w:val="40"/>
              </w:rPr>
            </w:pPr>
            <w:r w:rsidRPr="009D1E65">
              <w:rPr>
                <w:sz w:val="40"/>
                <w:szCs w:val="40"/>
              </w:rPr>
              <w:t>Word</w:t>
            </w:r>
          </w:p>
        </w:tc>
      </w:tr>
      <w:tr w:rsidR="003D6CDB" w:rsidRPr="009D1E65" w:rsidTr="003D6CDB">
        <w:tc>
          <w:tcPr>
            <w:tcW w:w="4788" w:type="dxa"/>
          </w:tcPr>
          <w:p w:rsidR="003D6CDB" w:rsidRPr="009D1E65" w:rsidRDefault="003D6CDB" w:rsidP="003D6CDB">
            <w:pPr>
              <w:rPr>
                <w:sz w:val="40"/>
                <w:szCs w:val="40"/>
              </w:rPr>
            </w:pPr>
            <w:r w:rsidRPr="009D1E65">
              <w:rPr>
                <w:sz w:val="40"/>
                <w:szCs w:val="40"/>
              </w:rPr>
              <w:t>SST</w:t>
            </w:r>
          </w:p>
        </w:tc>
        <w:tc>
          <w:tcPr>
            <w:tcW w:w="4788" w:type="dxa"/>
          </w:tcPr>
          <w:p w:rsidR="003D6CDB" w:rsidRPr="009D1E65" w:rsidRDefault="003D6CDB" w:rsidP="003D6CDB">
            <w:pPr>
              <w:rPr>
                <w:sz w:val="40"/>
                <w:szCs w:val="40"/>
              </w:rPr>
            </w:pPr>
            <w:r w:rsidRPr="009D1E65">
              <w:rPr>
                <w:sz w:val="40"/>
                <w:szCs w:val="40"/>
              </w:rPr>
              <w:t>Excel</w:t>
            </w:r>
          </w:p>
        </w:tc>
      </w:tr>
      <w:tr w:rsidR="003D6CDB" w:rsidRPr="009D1E65" w:rsidTr="003D6CDB">
        <w:tc>
          <w:tcPr>
            <w:tcW w:w="4788" w:type="dxa"/>
          </w:tcPr>
          <w:p w:rsidR="003D6CDB" w:rsidRPr="009D1E65" w:rsidRDefault="003D6CDB" w:rsidP="003D6CDB">
            <w:pPr>
              <w:rPr>
                <w:sz w:val="40"/>
                <w:szCs w:val="40"/>
              </w:rPr>
            </w:pPr>
            <w:r w:rsidRPr="009D1E65">
              <w:rPr>
                <w:sz w:val="40"/>
                <w:szCs w:val="40"/>
              </w:rPr>
              <w:t>MMC</w:t>
            </w:r>
          </w:p>
        </w:tc>
        <w:tc>
          <w:tcPr>
            <w:tcW w:w="4788" w:type="dxa"/>
          </w:tcPr>
          <w:p w:rsidR="003D6CDB" w:rsidRPr="009D1E65" w:rsidRDefault="003D6CDB" w:rsidP="003D6CDB">
            <w:pPr>
              <w:rPr>
                <w:sz w:val="40"/>
                <w:szCs w:val="40"/>
              </w:rPr>
            </w:pPr>
            <w:r w:rsidRPr="009D1E65">
              <w:rPr>
                <w:sz w:val="40"/>
                <w:szCs w:val="40"/>
              </w:rPr>
              <w:t>PowePoint</w:t>
            </w:r>
          </w:p>
          <w:p w:rsidR="003D6CDB" w:rsidRPr="009D1E65" w:rsidRDefault="003D6CDB" w:rsidP="003D6CDB">
            <w:pPr>
              <w:rPr>
                <w:sz w:val="40"/>
                <w:szCs w:val="40"/>
              </w:rPr>
            </w:pPr>
            <w:r w:rsidRPr="009D1E65">
              <w:rPr>
                <w:sz w:val="40"/>
                <w:szCs w:val="40"/>
              </w:rPr>
              <w:t>Internet explorer</w:t>
            </w:r>
          </w:p>
        </w:tc>
      </w:tr>
      <w:tr w:rsidR="003D6CDB" w:rsidRPr="009D1E65" w:rsidTr="003D6CDB">
        <w:tc>
          <w:tcPr>
            <w:tcW w:w="4788" w:type="dxa"/>
          </w:tcPr>
          <w:p w:rsidR="003D6CDB" w:rsidRPr="009D1E65" w:rsidRDefault="003D6CDB" w:rsidP="003D6CDB">
            <w:pPr>
              <w:rPr>
                <w:sz w:val="40"/>
                <w:szCs w:val="40"/>
              </w:rPr>
            </w:pPr>
            <w:r w:rsidRPr="009D1E65">
              <w:rPr>
                <w:sz w:val="40"/>
                <w:szCs w:val="40"/>
              </w:rPr>
              <w:t>MEC</w:t>
            </w:r>
          </w:p>
        </w:tc>
        <w:tc>
          <w:tcPr>
            <w:tcW w:w="4788" w:type="dxa"/>
          </w:tcPr>
          <w:p w:rsidR="003D6CDB" w:rsidRPr="009D1E65" w:rsidRDefault="003D6CDB" w:rsidP="003D6CDB">
            <w:pPr>
              <w:rPr>
                <w:sz w:val="40"/>
                <w:szCs w:val="40"/>
              </w:rPr>
            </w:pPr>
            <w:r w:rsidRPr="009D1E65">
              <w:rPr>
                <w:sz w:val="40"/>
                <w:szCs w:val="40"/>
              </w:rPr>
              <w:t>Scratch</w:t>
            </w:r>
          </w:p>
        </w:tc>
      </w:tr>
    </w:tbl>
    <w:p w:rsidR="003D6CDB" w:rsidRPr="009D1E65" w:rsidRDefault="003D6CDB" w:rsidP="003D6CDB">
      <w:pPr>
        <w:rPr>
          <w:sz w:val="40"/>
          <w:szCs w:val="40"/>
        </w:rPr>
      </w:pPr>
    </w:p>
    <w:p w:rsidR="0056194A" w:rsidRPr="009D1E65" w:rsidRDefault="0056194A" w:rsidP="003D6CDB">
      <w:pPr>
        <w:rPr>
          <w:sz w:val="40"/>
          <w:szCs w:val="40"/>
        </w:rPr>
      </w:pPr>
    </w:p>
    <w:p w:rsidR="003D6CDB" w:rsidRPr="009D1E65" w:rsidRDefault="003D6CDB" w:rsidP="003D6CDB">
      <w:pPr>
        <w:rPr>
          <w:sz w:val="40"/>
          <w:szCs w:val="40"/>
          <w:lang w:val="ro-RO"/>
        </w:rPr>
      </w:pPr>
      <w:r w:rsidRPr="009D1E65">
        <w:rPr>
          <w:sz w:val="40"/>
          <w:szCs w:val="40"/>
          <w:lang w:val="ro-RO"/>
        </w:rPr>
        <w:t>ANEXE</w:t>
      </w:r>
    </w:p>
    <w:p w:rsidR="003D6CDB" w:rsidRPr="009D1E65" w:rsidRDefault="003D6CDB" w:rsidP="003D6CDB">
      <w:pPr>
        <w:rPr>
          <w:sz w:val="40"/>
          <w:szCs w:val="40"/>
          <w:lang w:val="ro-RO"/>
        </w:rPr>
      </w:pPr>
      <w:r w:rsidRPr="009D1E65">
        <w:rPr>
          <w:sz w:val="40"/>
          <w:szCs w:val="40"/>
          <w:lang w:val="ro-RO"/>
        </w:rPr>
        <w:t>A - Abilități de intrare</w:t>
      </w:r>
    </w:p>
    <w:p w:rsidR="003D6CDB" w:rsidRPr="009D1E65" w:rsidRDefault="003D6CDB" w:rsidP="003D6CDB">
      <w:pPr>
        <w:rPr>
          <w:sz w:val="40"/>
          <w:szCs w:val="40"/>
          <w:lang w:val="ro-RO"/>
        </w:rPr>
      </w:pPr>
      <w:r w:rsidRPr="009D1E65">
        <w:rPr>
          <w:sz w:val="40"/>
          <w:szCs w:val="40"/>
          <w:lang w:val="ro-RO"/>
        </w:rPr>
        <w:t>B - Măsură standard pentru desenul computerului</w:t>
      </w:r>
    </w:p>
    <w:p w:rsidR="003D6CDB" w:rsidRPr="009D1E65" w:rsidRDefault="003D6CDB" w:rsidP="003D6CDB">
      <w:pPr>
        <w:rPr>
          <w:sz w:val="40"/>
          <w:szCs w:val="40"/>
          <w:lang w:val="ro-RO"/>
        </w:rPr>
      </w:pPr>
      <w:r w:rsidRPr="009D1E65">
        <w:rPr>
          <w:sz w:val="40"/>
          <w:szCs w:val="40"/>
          <w:lang w:val="ro-RO"/>
        </w:rPr>
        <w:t>C - Măsură sugerată pentru prezentarea multimedia</w:t>
      </w:r>
    </w:p>
    <w:p w:rsidR="003D6CDB" w:rsidRPr="009D1E65" w:rsidRDefault="003D6CDB" w:rsidP="003D6CDB">
      <w:pPr>
        <w:rPr>
          <w:sz w:val="40"/>
          <w:szCs w:val="40"/>
          <w:lang w:val="ro-RO"/>
        </w:rPr>
      </w:pPr>
      <w:r w:rsidRPr="009D1E65">
        <w:rPr>
          <w:sz w:val="40"/>
          <w:szCs w:val="40"/>
          <w:lang w:val="ro-RO"/>
        </w:rPr>
        <w:t xml:space="preserve">D - Măsură sugerată pentru animația 2D </w:t>
      </w:r>
    </w:p>
    <w:p w:rsidR="003D6CDB" w:rsidRPr="009D1E65" w:rsidRDefault="003D6CDB" w:rsidP="003D6CDB">
      <w:pPr>
        <w:rPr>
          <w:sz w:val="40"/>
          <w:szCs w:val="40"/>
          <w:lang w:val="ro-RO"/>
        </w:rPr>
      </w:pPr>
      <w:r w:rsidRPr="009D1E65">
        <w:rPr>
          <w:sz w:val="40"/>
          <w:szCs w:val="40"/>
          <w:lang w:val="ro-RO"/>
        </w:rPr>
        <w:t xml:space="preserve">E - Măsură sugerată pentru jocul pe calculator </w:t>
      </w:r>
    </w:p>
    <w:p w:rsidR="003D6CDB" w:rsidRPr="009D1E65" w:rsidRDefault="003D6CDB" w:rsidP="003D6CDB">
      <w:pPr>
        <w:rPr>
          <w:sz w:val="40"/>
          <w:szCs w:val="40"/>
          <w:lang w:val="ro-RO"/>
        </w:rPr>
      </w:pPr>
      <w:r w:rsidRPr="009D1E65">
        <w:rPr>
          <w:sz w:val="40"/>
          <w:szCs w:val="40"/>
          <w:lang w:val="ro-RO"/>
        </w:rPr>
        <w:t>F-1 - Eșantionul A pentru învăţământul secundar 1</w:t>
      </w:r>
    </w:p>
    <w:p w:rsidR="003D6CDB" w:rsidRPr="009D1E65" w:rsidRDefault="003D6CDB" w:rsidP="003D6CDB">
      <w:pPr>
        <w:rPr>
          <w:sz w:val="40"/>
          <w:szCs w:val="40"/>
          <w:lang w:val="ro-RO"/>
        </w:rPr>
      </w:pPr>
      <w:r w:rsidRPr="009D1E65">
        <w:rPr>
          <w:sz w:val="40"/>
          <w:szCs w:val="40"/>
          <w:lang w:val="ro-RO"/>
        </w:rPr>
        <w:t>F-2 - Cursuri de probă B pentru învăţământul secundar 1</w:t>
      </w:r>
    </w:p>
    <w:p w:rsidR="003D6CDB" w:rsidRPr="009D1E65" w:rsidRDefault="003D6CDB" w:rsidP="003D6CDB">
      <w:pPr>
        <w:rPr>
          <w:sz w:val="40"/>
          <w:szCs w:val="40"/>
          <w:lang w:val="ro-RO"/>
        </w:rPr>
      </w:pPr>
      <w:r w:rsidRPr="009D1E65">
        <w:rPr>
          <w:sz w:val="40"/>
          <w:szCs w:val="40"/>
          <w:lang w:val="ro-RO"/>
        </w:rPr>
        <w:t>F-3 - Curs de probă C pentru învăţământul secundar 1</w:t>
      </w:r>
    </w:p>
    <w:p w:rsidR="003D6CDB" w:rsidRPr="009D1E65" w:rsidRDefault="003D6CDB" w:rsidP="003D6CDB">
      <w:pPr>
        <w:rPr>
          <w:sz w:val="40"/>
          <w:szCs w:val="40"/>
          <w:lang w:val="ro-RO"/>
        </w:rPr>
      </w:pPr>
      <w:r w:rsidRPr="009D1E65">
        <w:rPr>
          <w:sz w:val="40"/>
          <w:szCs w:val="40"/>
          <w:lang w:val="ro-RO"/>
        </w:rPr>
        <w:t xml:space="preserve">G - Proiecte de animație pentru  învăţământul secundar 2 </w:t>
      </w:r>
    </w:p>
    <w:p w:rsidR="0056194A" w:rsidRPr="009D1E65" w:rsidRDefault="003D6CDB" w:rsidP="003D6CDB">
      <w:pPr>
        <w:rPr>
          <w:sz w:val="40"/>
          <w:szCs w:val="40"/>
        </w:rPr>
      </w:pPr>
      <w:r w:rsidRPr="009D1E65">
        <w:rPr>
          <w:sz w:val="40"/>
          <w:szCs w:val="40"/>
          <w:lang w:val="ro-RO"/>
        </w:rPr>
        <w:t>H - Proiecte de jocuri pe calculator pentru învăţământul secundar 3</w:t>
      </w:r>
    </w:p>
    <w:p w:rsidR="003C42D2" w:rsidRPr="009D1E65" w:rsidRDefault="003C42D2" w:rsidP="003C42D2">
      <w:pPr>
        <w:rPr>
          <w:sz w:val="40"/>
          <w:szCs w:val="40"/>
        </w:rPr>
      </w:pPr>
    </w:p>
    <w:p w:rsidR="003D6CDB" w:rsidRPr="009D1E65" w:rsidRDefault="003D6CDB" w:rsidP="003D6CDB">
      <w:pPr>
        <w:rPr>
          <w:sz w:val="40"/>
          <w:szCs w:val="40"/>
          <w:lang w:val="ro-RO"/>
        </w:rPr>
      </w:pPr>
      <w:r w:rsidRPr="009D1E65">
        <w:rPr>
          <w:sz w:val="40"/>
          <w:szCs w:val="40"/>
          <w:lang w:val="ro-RO"/>
        </w:rPr>
        <w:t>ANEXA A: Abilități de intrare</w:t>
      </w:r>
    </w:p>
    <w:p w:rsidR="003D6CDB" w:rsidRPr="009D1E65" w:rsidRDefault="003D6CDB" w:rsidP="003D6CDB">
      <w:pPr>
        <w:rPr>
          <w:sz w:val="40"/>
          <w:szCs w:val="40"/>
          <w:lang w:val="ro-RO"/>
        </w:rPr>
      </w:pPr>
      <w:r w:rsidRPr="009D1E65">
        <w:rPr>
          <w:sz w:val="40"/>
          <w:szCs w:val="40"/>
          <w:lang w:val="ro-RO"/>
        </w:rPr>
        <w:t>Elevii trebuie să aibă următoarele abilități la intrarea în învăţământul secundar 1.</w:t>
      </w:r>
    </w:p>
    <w:p w:rsidR="003D6CDB" w:rsidRPr="009D1E65" w:rsidRDefault="003D6CDB" w:rsidP="003D6CDB">
      <w:pPr>
        <w:rPr>
          <w:sz w:val="40"/>
          <w:szCs w:val="40"/>
          <w:lang w:val="ro-RO"/>
        </w:rPr>
      </w:pPr>
      <w:r w:rsidRPr="009D1E65">
        <w:rPr>
          <w:sz w:val="40"/>
          <w:szCs w:val="40"/>
          <w:lang w:val="ro-RO"/>
        </w:rPr>
        <w:t>Învățați cu text ° Începeți și ieșiți dintr-un procesor de text ° Creați și salvați un document nou ° Deschideți un document existent ° Previzualizați și imprimați un document ° Introduceți textul într-un document ° Introduceți litere mici și litere mari * Schimbați tipul, culoarea și dimensiunea fontului ° Copiați și lipiți textul ° Introduceți simboluri și caractere speciale ° Inserați linii goale ° Introduceți text și numere ° Evidențiați textul cu culori ° Adăugați, ștergeți și modificați numerotarea sau gloanțele ° Crearea și navigarea pe o masă ° Inserarea și ștergerea rândurilor și coloanei ° Ascunde / arătați grilajul unui tabel</w:t>
      </w:r>
    </w:p>
    <w:p w:rsidR="003D6CDB" w:rsidRPr="009D1E65" w:rsidRDefault="003D6CDB" w:rsidP="003D6CDB">
      <w:pPr>
        <w:rPr>
          <w:sz w:val="40"/>
          <w:szCs w:val="40"/>
          <w:lang w:val="ro-RO"/>
        </w:rPr>
      </w:pPr>
      <w:r w:rsidRPr="009D1E65">
        <w:rPr>
          <w:sz w:val="40"/>
          <w:szCs w:val="40"/>
          <w:lang w:val="ro-RO"/>
        </w:rPr>
        <w:t>Învățați cu Multimedia ° Începeți și ieșiți dintr-o prezentare ° Creați și salvați o nouă prezentare ° Previzualizați și imprimați o prezentare ° Adăugați un diapozitiv nou ° Introduceți textul</w:t>
      </w:r>
    </w:p>
    <w:p w:rsidR="003D6CDB" w:rsidRPr="009D1E65" w:rsidRDefault="003D6CDB" w:rsidP="003D6CDB">
      <w:pPr>
        <w:rPr>
          <w:sz w:val="40"/>
          <w:szCs w:val="40"/>
          <w:lang w:val="ro-RO"/>
        </w:rPr>
      </w:pPr>
      <w:r w:rsidRPr="009D1E65">
        <w:rPr>
          <w:sz w:val="40"/>
          <w:szCs w:val="40"/>
          <w:lang w:val="ro-RO"/>
        </w:rPr>
        <w:t>° Adăugați și eliminați numerotarea sau gloanțele ° Desenați un obiect și completați-l cu culoare ° Aplicați efecte de umplere ° Desenați și formatați o linie ° Inserare / Redimensionare / Mișcare grafică sau clip art ° Introduceți fișiere video și audio</w:t>
      </w:r>
    </w:p>
    <w:p w:rsidR="003D6CDB" w:rsidRPr="009D1E65" w:rsidRDefault="003D6CDB" w:rsidP="003D6CDB">
      <w:pPr>
        <w:rPr>
          <w:sz w:val="40"/>
          <w:szCs w:val="40"/>
          <w:lang w:val="ro-RO"/>
        </w:rPr>
      </w:pPr>
      <w:r w:rsidRPr="009D1E65">
        <w:rPr>
          <w:sz w:val="40"/>
          <w:szCs w:val="40"/>
          <w:lang w:val="ro-RO"/>
        </w:rPr>
        <w:t>Învățarea cu foi de calcul ° Începeți și ieșiți din foaia de calcul ° Creați și salvați o nouă foaie de calcul ° Previzualizați și tipăriți o foaie de lucru ° Introduceți text și numere în celule ° Modificați și formatați intrările de celule (valută, dată și zecimală) ° Modificați lățimea și înălțimea coloanelor și rânduri ° Ascundeți / afișați coloana și rândul ° Introduceți / ștergeți coloana și rândul ° Utilizați butoanele de îmbinare și centru ° Desenează marginile celulelor ° Utilizați butonul de culoare de umplere</w:t>
      </w:r>
    </w:p>
    <w:p w:rsidR="003D6CDB" w:rsidRPr="009D1E65" w:rsidRDefault="003D6CDB" w:rsidP="003D6CDB">
      <w:pPr>
        <w:rPr>
          <w:sz w:val="40"/>
          <w:szCs w:val="40"/>
          <w:lang w:val="ro-RO"/>
        </w:rPr>
      </w:pPr>
      <w:r w:rsidRPr="009D1E65">
        <w:rPr>
          <w:sz w:val="40"/>
          <w:szCs w:val="40"/>
          <w:lang w:val="ro-RO"/>
        </w:rPr>
        <w:t>° Introduceți formula cu operațiuni de bază (+ - * /)</w:t>
      </w:r>
    </w:p>
    <w:p w:rsidR="003D6CDB" w:rsidRPr="009D1E65" w:rsidRDefault="003D6CDB" w:rsidP="003D6CDB">
      <w:pPr>
        <w:rPr>
          <w:sz w:val="40"/>
          <w:szCs w:val="40"/>
          <w:lang w:val="ro-RO"/>
        </w:rPr>
      </w:pPr>
      <w:r w:rsidRPr="009D1E65">
        <w:rPr>
          <w:sz w:val="40"/>
          <w:szCs w:val="40"/>
          <w:lang w:val="ro-RO"/>
        </w:rPr>
        <w:t>Învățare cu instrumente de colectare a datelor ° Faceți fotografii ° Scanați text sau imagini° Porniți / opriți un dispozitiv de înregistrare pentru sunet și video ° Utilizați înregistratoarele de date</w:t>
      </w:r>
    </w:p>
    <w:p w:rsidR="00785224" w:rsidRPr="009D1E65" w:rsidRDefault="00785224" w:rsidP="00785224">
      <w:pPr>
        <w:rPr>
          <w:sz w:val="40"/>
          <w:szCs w:val="40"/>
          <w:shd w:val="clear" w:color="auto" w:fill="FFFFFF"/>
        </w:rPr>
      </w:pPr>
      <w:r w:rsidRPr="009D1E65">
        <w:rPr>
          <w:sz w:val="40"/>
          <w:szCs w:val="40"/>
        </w:rPr>
        <w:br/>
      </w:r>
    </w:p>
    <w:p w:rsidR="00785224" w:rsidRPr="009D1E65" w:rsidRDefault="00785224" w:rsidP="00785224">
      <w:pPr>
        <w:rPr>
          <w:sz w:val="40"/>
          <w:szCs w:val="40"/>
          <w:shd w:val="clear" w:color="auto" w:fill="FFFFFF"/>
        </w:rPr>
      </w:pPr>
    </w:p>
    <w:p w:rsidR="00785224" w:rsidRPr="009D1E65" w:rsidRDefault="00785224" w:rsidP="00785224">
      <w:pPr>
        <w:rPr>
          <w:sz w:val="40"/>
          <w:szCs w:val="40"/>
          <w:shd w:val="clear" w:color="auto" w:fill="FFFFFF"/>
        </w:rPr>
      </w:pPr>
      <w:r w:rsidRPr="009D1E65">
        <w:rPr>
          <w:sz w:val="40"/>
          <w:szCs w:val="40"/>
          <w:shd w:val="clear" w:color="auto" w:fill="FFFFFF"/>
        </w:rPr>
        <w:t>ANEXA B Măsura standard pentru desenul computerizat</w:t>
      </w:r>
    </w:p>
    <w:p w:rsidR="003D6CDB" w:rsidRPr="009D1E65" w:rsidRDefault="00785224" w:rsidP="00785224">
      <w:pPr>
        <w:rPr>
          <w:sz w:val="40"/>
          <w:szCs w:val="40"/>
        </w:rPr>
      </w:pPr>
      <w:r w:rsidRPr="009D1E65">
        <w:rPr>
          <w:sz w:val="40"/>
          <w:szCs w:val="40"/>
          <w:shd w:val="clear" w:color="auto" w:fill="FFFFFF"/>
        </w:rPr>
        <w:t>Aceasta este o măsură standard pentru notarea desenelor pe calculator folosind orice aplicație software. Marcajul total pentru o sarcină de desen calculator va varia de la sarcină la sarcină și depinde de numărul de obiecte pentru componenta de calificare din (a). Semnele pentru componenta de proiectare din (b) rămân neschimbate pentru fiecare sarcină.</w:t>
      </w:r>
    </w:p>
    <w:p w:rsidR="003C42D2" w:rsidRPr="009D1E65" w:rsidRDefault="00785224" w:rsidP="003D6CDB">
      <w:pPr>
        <w:rPr>
          <w:sz w:val="40"/>
          <w:szCs w:val="40"/>
        </w:rPr>
      </w:pPr>
      <w:r w:rsidRPr="009D1E65">
        <w:rPr>
          <w:sz w:val="40"/>
          <w:szCs w:val="40"/>
        </w:rPr>
        <w:t xml:space="preserve">ANEXA C Măsură propusă pentru prezentarea multimedia </w:t>
      </w:r>
    </w:p>
    <w:p w:rsidR="003C3281" w:rsidRPr="009D1E65" w:rsidRDefault="003C3281" w:rsidP="003C3281">
      <w:pPr>
        <w:rPr>
          <w:sz w:val="40"/>
          <w:szCs w:val="40"/>
          <w:lang w:val="ro-RO"/>
        </w:rPr>
      </w:pPr>
      <w:r w:rsidRPr="009D1E65">
        <w:rPr>
          <w:sz w:val="40"/>
          <w:szCs w:val="40"/>
          <w:lang w:val="ro-RO"/>
        </w:rPr>
        <w:t>Prezentarea multimedia poate fi prezentată sub formă de diapozitive sau pagini web. Măsura sugerată pentru evaluarea muncii elevului este următoarea:</w:t>
      </w:r>
    </w:p>
    <w:p w:rsidR="003C3281" w:rsidRPr="009D1E65" w:rsidRDefault="003C3281" w:rsidP="003C3281">
      <w:pPr>
        <w:rPr>
          <w:sz w:val="40"/>
          <w:szCs w:val="40"/>
          <w:lang w:val="ro-RO"/>
        </w:rPr>
      </w:pPr>
      <w:r w:rsidRPr="009D1E65">
        <w:rPr>
          <w:sz w:val="40"/>
          <w:szCs w:val="40"/>
          <w:lang w:val="ro-RO"/>
        </w:rPr>
        <w:t>ANEXA D Măsura propusă pentru Animaţia 2D</w:t>
      </w:r>
    </w:p>
    <w:p w:rsidR="003C3281" w:rsidRPr="009D1E65" w:rsidRDefault="003C3281" w:rsidP="003C3281">
      <w:pPr>
        <w:rPr>
          <w:sz w:val="40"/>
          <w:szCs w:val="40"/>
          <w:lang w:val="ro-RO"/>
        </w:rPr>
      </w:pPr>
      <w:r w:rsidRPr="009D1E65">
        <w:rPr>
          <w:sz w:val="40"/>
          <w:szCs w:val="40"/>
          <w:lang w:val="ro-RO"/>
        </w:rPr>
        <w:t>Aceasta este o rubrică sugerată de notare pentru proiectele din animația 2D.</w:t>
      </w:r>
    </w:p>
    <w:p w:rsidR="004F0C6C" w:rsidRPr="009D1E65" w:rsidRDefault="004F0C6C" w:rsidP="003C3281">
      <w:pPr>
        <w:rPr>
          <w:sz w:val="40"/>
          <w:szCs w:val="40"/>
          <w:lang w:val="ro-RO"/>
        </w:rPr>
      </w:pPr>
      <w:r w:rsidRPr="009D1E65">
        <w:rPr>
          <w:sz w:val="40"/>
          <w:szCs w:val="40"/>
          <w:lang w:val="ro-RO"/>
        </w:rPr>
        <w:t xml:space="preserve">ANEXA E </w:t>
      </w:r>
    </w:p>
    <w:p w:rsidR="004F0C6C" w:rsidRPr="009D1E65" w:rsidRDefault="004F0C6C" w:rsidP="004F0C6C">
      <w:pPr>
        <w:rPr>
          <w:sz w:val="40"/>
          <w:szCs w:val="40"/>
          <w:lang w:val="ro-RO"/>
        </w:rPr>
      </w:pPr>
      <w:r w:rsidRPr="009D1E65">
        <w:rPr>
          <w:sz w:val="40"/>
          <w:szCs w:val="40"/>
          <w:lang w:val="ro-RO"/>
        </w:rPr>
        <w:t>Aceasta este o rubrică sugerată pentru jocul pe calculator.</w:t>
      </w:r>
    </w:p>
    <w:p w:rsidR="004F0C6C" w:rsidRPr="009D1E65" w:rsidRDefault="004F0C6C" w:rsidP="004F0C6C">
      <w:pPr>
        <w:rPr>
          <w:sz w:val="40"/>
          <w:szCs w:val="40"/>
          <w:lang w:val="ro-RO"/>
        </w:rPr>
      </w:pPr>
      <w:r w:rsidRPr="009D1E65">
        <w:rPr>
          <w:sz w:val="40"/>
          <w:szCs w:val="40"/>
          <w:lang w:val="ro-RO"/>
        </w:rPr>
        <w:t xml:space="preserve">ANEXA F1 </w:t>
      </w:r>
    </w:p>
    <w:p w:rsidR="004F0C6C" w:rsidRPr="009D1E65" w:rsidRDefault="004F0C6C" w:rsidP="004F0C6C">
      <w:pPr>
        <w:rPr>
          <w:sz w:val="40"/>
          <w:szCs w:val="40"/>
          <w:lang w:val="ro-RO"/>
        </w:rPr>
      </w:pPr>
      <w:r w:rsidRPr="009D1E65">
        <w:rPr>
          <w:sz w:val="40"/>
          <w:szCs w:val="40"/>
          <w:lang w:val="ro-RO"/>
        </w:rPr>
        <w:t>Exemplu de curs A pentru secundar 1</w:t>
      </w:r>
    </w:p>
    <w:p w:rsidR="004F0C6C" w:rsidRPr="009D1E65" w:rsidRDefault="004F0C6C" w:rsidP="004F0C6C">
      <w:pPr>
        <w:rPr>
          <w:sz w:val="40"/>
          <w:szCs w:val="40"/>
          <w:lang w:val="ro-RO"/>
        </w:rPr>
      </w:pPr>
      <w:r w:rsidRPr="009D1E65">
        <w:rPr>
          <w:sz w:val="40"/>
          <w:szCs w:val="40"/>
          <w:lang w:val="ro-RO"/>
        </w:rPr>
        <w:t xml:space="preserve">ANEXA F2 </w:t>
      </w:r>
    </w:p>
    <w:p w:rsidR="004F0C6C" w:rsidRPr="009D1E65" w:rsidRDefault="004F0C6C" w:rsidP="004F0C6C">
      <w:pPr>
        <w:rPr>
          <w:sz w:val="40"/>
          <w:szCs w:val="40"/>
          <w:lang w:val="ro-RO"/>
        </w:rPr>
      </w:pPr>
      <w:r w:rsidRPr="009D1E65">
        <w:rPr>
          <w:sz w:val="40"/>
          <w:szCs w:val="40"/>
          <w:lang w:val="ro-RO"/>
        </w:rPr>
        <w:t>Exemplu de curs B pentru secundar 1</w:t>
      </w:r>
    </w:p>
    <w:p w:rsidR="004F0C6C" w:rsidRPr="009D1E65" w:rsidRDefault="004F0C6C" w:rsidP="004F0C6C">
      <w:pPr>
        <w:rPr>
          <w:sz w:val="40"/>
          <w:szCs w:val="40"/>
          <w:lang w:val="ro-RO"/>
        </w:rPr>
      </w:pPr>
      <w:r w:rsidRPr="009D1E65">
        <w:rPr>
          <w:sz w:val="40"/>
          <w:szCs w:val="40"/>
          <w:lang w:val="ro-RO"/>
        </w:rPr>
        <w:t>ANEXA F3</w:t>
      </w:r>
    </w:p>
    <w:p w:rsidR="004F0C6C" w:rsidRPr="009D1E65" w:rsidRDefault="004F0C6C" w:rsidP="004F0C6C">
      <w:pPr>
        <w:rPr>
          <w:sz w:val="40"/>
          <w:szCs w:val="40"/>
          <w:lang w:val="ro-RO"/>
        </w:rPr>
      </w:pPr>
      <w:r w:rsidRPr="009D1E65">
        <w:rPr>
          <w:sz w:val="40"/>
          <w:szCs w:val="40"/>
          <w:lang w:val="ro-RO"/>
        </w:rPr>
        <w:t>Exemplu de curs C pentru secundar 1</w:t>
      </w:r>
    </w:p>
    <w:p w:rsidR="004F0C6C" w:rsidRPr="009D1E65" w:rsidRDefault="004F0C6C" w:rsidP="004F0C6C">
      <w:pPr>
        <w:rPr>
          <w:sz w:val="40"/>
          <w:szCs w:val="40"/>
          <w:lang w:val="ro-RO"/>
        </w:rPr>
      </w:pPr>
      <w:r w:rsidRPr="009D1E65">
        <w:rPr>
          <w:sz w:val="40"/>
          <w:szCs w:val="40"/>
          <w:lang w:val="ro-RO"/>
        </w:rPr>
        <w:t>Proiecte de animaţie pentru secundar 2</w:t>
      </w:r>
    </w:p>
    <w:p w:rsidR="004F0C6C" w:rsidRPr="009D1E65" w:rsidRDefault="004F0C6C" w:rsidP="004F0C6C">
      <w:pPr>
        <w:rPr>
          <w:sz w:val="40"/>
          <w:szCs w:val="40"/>
          <w:lang w:val="ro-RO"/>
        </w:rPr>
      </w:pPr>
      <w:r w:rsidRPr="009D1E65">
        <w:rPr>
          <w:sz w:val="40"/>
          <w:szCs w:val="40"/>
          <w:lang w:val="ro-RO"/>
        </w:rPr>
        <w:t>ANEXA H</w:t>
      </w:r>
    </w:p>
    <w:p w:rsidR="004F0C6C" w:rsidRPr="009D1E65" w:rsidRDefault="004F0C6C" w:rsidP="004F0C6C">
      <w:pPr>
        <w:rPr>
          <w:sz w:val="40"/>
          <w:szCs w:val="40"/>
        </w:rPr>
      </w:pPr>
      <w:r w:rsidRPr="009D1E65">
        <w:rPr>
          <w:sz w:val="40"/>
          <w:szCs w:val="40"/>
          <w:lang w:val="ro-RO"/>
        </w:rPr>
        <w:t>Proiect de jocuri pe calculator pentru secundar 3</w:t>
      </w:r>
    </w:p>
    <w:p w:rsidR="004F0C6C" w:rsidRPr="009D1E65" w:rsidRDefault="004F0C6C" w:rsidP="003C3281">
      <w:pPr>
        <w:rPr>
          <w:sz w:val="40"/>
          <w:szCs w:val="40"/>
        </w:rPr>
      </w:pPr>
    </w:p>
    <w:p w:rsidR="003C3281" w:rsidRPr="009D1E65" w:rsidRDefault="003C3281" w:rsidP="003C3281">
      <w:pPr>
        <w:rPr>
          <w:sz w:val="40"/>
          <w:szCs w:val="40"/>
        </w:rPr>
      </w:pPr>
    </w:p>
    <w:p w:rsidR="003C42D2" w:rsidRPr="009D1E65" w:rsidRDefault="003C42D2" w:rsidP="003C3281">
      <w:pPr>
        <w:rPr>
          <w:sz w:val="40"/>
          <w:szCs w:val="40"/>
        </w:rPr>
      </w:pPr>
    </w:p>
    <w:p w:rsidR="003020B2" w:rsidRPr="009D1E65" w:rsidRDefault="003020B2" w:rsidP="003C42D2">
      <w:pPr>
        <w:rPr>
          <w:sz w:val="40"/>
          <w:szCs w:val="40"/>
        </w:rPr>
      </w:pPr>
    </w:p>
    <w:p w:rsidR="003020B2" w:rsidRPr="009D1E65" w:rsidRDefault="003020B2" w:rsidP="003020B2">
      <w:pPr>
        <w:rPr>
          <w:sz w:val="40"/>
          <w:szCs w:val="40"/>
        </w:rPr>
      </w:pPr>
    </w:p>
    <w:p w:rsidR="002A1881" w:rsidRPr="009D1E65" w:rsidRDefault="002A1881" w:rsidP="003020B2">
      <w:pPr>
        <w:rPr>
          <w:sz w:val="40"/>
          <w:szCs w:val="40"/>
        </w:rPr>
      </w:pPr>
    </w:p>
    <w:p w:rsidR="002A1881" w:rsidRPr="009D1E65" w:rsidRDefault="002A1881" w:rsidP="003020B2">
      <w:pPr>
        <w:rPr>
          <w:sz w:val="40"/>
          <w:szCs w:val="40"/>
        </w:rPr>
      </w:pPr>
    </w:p>
    <w:p w:rsidR="00E93D74" w:rsidRPr="009D1E65" w:rsidRDefault="00E93D74" w:rsidP="002A1881">
      <w:pPr>
        <w:rPr>
          <w:sz w:val="40"/>
          <w:szCs w:val="40"/>
        </w:rPr>
      </w:pPr>
    </w:p>
    <w:p w:rsidR="00E93D74" w:rsidRPr="009D1E65" w:rsidRDefault="00E93D74" w:rsidP="00E93D74">
      <w:pPr>
        <w:rPr>
          <w:sz w:val="40"/>
          <w:szCs w:val="40"/>
        </w:rPr>
      </w:pPr>
    </w:p>
    <w:p w:rsidR="00E93D74" w:rsidRPr="009D1E65" w:rsidRDefault="00E93D74" w:rsidP="00E93D74">
      <w:pPr>
        <w:rPr>
          <w:sz w:val="40"/>
          <w:szCs w:val="40"/>
        </w:rPr>
      </w:pPr>
    </w:p>
    <w:p w:rsidR="00E93D74" w:rsidRPr="009D1E65" w:rsidRDefault="00E93D74" w:rsidP="00BB1506">
      <w:pPr>
        <w:rPr>
          <w:sz w:val="40"/>
          <w:szCs w:val="40"/>
        </w:rPr>
      </w:pPr>
    </w:p>
    <w:p w:rsidR="00BB1506" w:rsidRPr="009D1E65" w:rsidRDefault="00BB1506" w:rsidP="00BB1506">
      <w:pPr>
        <w:rPr>
          <w:sz w:val="40"/>
          <w:szCs w:val="40"/>
        </w:rPr>
      </w:pPr>
    </w:p>
    <w:p w:rsidR="0016795A" w:rsidRPr="009D1E65" w:rsidRDefault="0016795A" w:rsidP="0016795A">
      <w:pPr>
        <w:rPr>
          <w:sz w:val="40"/>
          <w:szCs w:val="40"/>
          <w:lang w:val="ro-RO"/>
        </w:rPr>
      </w:pPr>
    </w:p>
    <w:p w:rsidR="004B1767" w:rsidRPr="009D1E65" w:rsidRDefault="004B1767" w:rsidP="004B1767">
      <w:pPr>
        <w:rPr>
          <w:sz w:val="40"/>
          <w:szCs w:val="40"/>
        </w:rPr>
      </w:pPr>
    </w:p>
    <w:p w:rsidR="004B1767" w:rsidRPr="009D1E65" w:rsidRDefault="004B1767" w:rsidP="004B1767">
      <w:pPr>
        <w:rPr>
          <w:sz w:val="40"/>
          <w:szCs w:val="40"/>
          <w:lang w:val="ro-RO"/>
        </w:rPr>
      </w:pPr>
    </w:p>
    <w:p w:rsidR="004B1767" w:rsidRPr="009D1E65" w:rsidRDefault="004B1767" w:rsidP="004B1767">
      <w:pPr>
        <w:rPr>
          <w:sz w:val="40"/>
          <w:szCs w:val="40"/>
          <w:lang w:val="ro-RO"/>
        </w:rPr>
      </w:pPr>
    </w:p>
    <w:p w:rsidR="004B1767" w:rsidRPr="009D1E65" w:rsidRDefault="004B1767" w:rsidP="004B1767">
      <w:pPr>
        <w:rPr>
          <w:sz w:val="40"/>
          <w:szCs w:val="40"/>
          <w:lang w:val="ro-RO"/>
        </w:rPr>
      </w:pPr>
    </w:p>
    <w:p w:rsidR="0091269C" w:rsidRPr="009D1E65" w:rsidRDefault="004B1767" w:rsidP="004B1767">
      <w:pPr>
        <w:tabs>
          <w:tab w:val="left" w:pos="3410"/>
        </w:tabs>
        <w:rPr>
          <w:sz w:val="40"/>
          <w:szCs w:val="40"/>
          <w:lang w:val="ro-RO"/>
        </w:rPr>
      </w:pPr>
      <w:r w:rsidRPr="009D1E65">
        <w:rPr>
          <w:sz w:val="40"/>
          <w:szCs w:val="40"/>
          <w:lang w:val="ro-RO"/>
        </w:rPr>
        <w:tab/>
      </w:r>
    </w:p>
    <w:sectPr w:rsidR="0091269C" w:rsidRPr="009D1E65" w:rsidSect="009126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487" w:rsidRDefault="00F43487" w:rsidP="004B1767">
      <w:pPr>
        <w:spacing w:after="0" w:line="240" w:lineRule="auto"/>
      </w:pPr>
      <w:r>
        <w:separator/>
      </w:r>
    </w:p>
  </w:endnote>
  <w:endnote w:type="continuationSeparator" w:id="0">
    <w:p w:rsidR="00F43487" w:rsidRDefault="00F43487" w:rsidP="004B1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487" w:rsidRDefault="00F43487" w:rsidP="004B1767">
      <w:pPr>
        <w:spacing w:after="0" w:line="240" w:lineRule="auto"/>
      </w:pPr>
      <w:r>
        <w:separator/>
      </w:r>
    </w:p>
  </w:footnote>
  <w:footnote w:type="continuationSeparator" w:id="0">
    <w:p w:rsidR="00F43487" w:rsidRDefault="00F43487" w:rsidP="004B17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51AB"/>
    <w:multiLevelType w:val="multilevel"/>
    <w:tmpl w:val="8F9AA000"/>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1767"/>
    <w:rsid w:val="0008264D"/>
    <w:rsid w:val="000F74BD"/>
    <w:rsid w:val="0016795A"/>
    <w:rsid w:val="002A1881"/>
    <w:rsid w:val="003020B2"/>
    <w:rsid w:val="00312664"/>
    <w:rsid w:val="003A6FE2"/>
    <w:rsid w:val="003C3281"/>
    <w:rsid w:val="003C42D2"/>
    <w:rsid w:val="003D6CDB"/>
    <w:rsid w:val="003E7A64"/>
    <w:rsid w:val="004B1767"/>
    <w:rsid w:val="004F0C6C"/>
    <w:rsid w:val="0056194A"/>
    <w:rsid w:val="00644B3C"/>
    <w:rsid w:val="00785224"/>
    <w:rsid w:val="008E5AA5"/>
    <w:rsid w:val="0091269C"/>
    <w:rsid w:val="009A7569"/>
    <w:rsid w:val="009D1E65"/>
    <w:rsid w:val="00A81163"/>
    <w:rsid w:val="00BB1506"/>
    <w:rsid w:val="00E93D74"/>
    <w:rsid w:val="00EA5CE5"/>
    <w:rsid w:val="00F43487"/>
    <w:rsid w:val="00FB7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CA5E4"/>
  <w15:docId w15:val="{EA1EDE37-F2AE-4AF1-A150-59F214727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176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1767"/>
    <w:rPr>
      <w:rFonts w:ascii="Times New Roman" w:hAnsi="Times New Roman"/>
      <w:sz w:val="24"/>
    </w:rPr>
  </w:style>
  <w:style w:type="paragraph" w:styleId="Footer">
    <w:name w:val="footer"/>
    <w:basedOn w:val="Normal"/>
    <w:link w:val="FooterChar"/>
    <w:uiPriority w:val="99"/>
    <w:semiHidden/>
    <w:unhideWhenUsed/>
    <w:rsid w:val="004B176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1767"/>
    <w:rPr>
      <w:rFonts w:ascii="Times New Roman" w:hAnsi="Times New Roman"/>
      <w:sz w:val="24"/>
    </w:rPr>
  </w:style>
  <w:style w:type="paragraph" w:styleId="HTMLPreformatted">
    <w:name w:val="HTML Preformatted"/>
    <w:basedOn w:val="Normal"/>
    <w:link w:val="HTMLPreformattedChar"/>
    <w:uiPriority w:val="99"/>
    <w:semiHidden/>
    <w:unhideWhenUsed/>
    <w:rsid w:val="004B1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B1767"/>
    <w:rPr>
      <w:rFonts w:ascii="Courier New" w:eastAsia="Times New Roman" w:hAnsi="Courier New" w:cs="Courier New"/>
      <w:sz w:val="20"/>
      <w:szCs w:val="20"/>
    </w:rPr>
  </w:style>
  <w:style w:type="table" w:styleId="TableGrid">
    <w:name w:val="Table Grid"/>
    <w:basedOn w:val="TableNormal"/>
    <w:uiPriority w:val="59"/>
    <w:rsid w:val="00E93D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A18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881"/>
    <w:rPr>
      <w:rFonts w:ascii="Tahoma" w:hAnsi="Tahoma" w:cs="Tahoma"/>
      <w:sz w:val="16"/>
      <w:szCs w:val="16"/>
    </w:rPr>
  </w:style>
  <w:style w:type="character" w:customStyle="1" w:styleId="Bodytext2">
    <w:name w:val="Body text (2)_"/>
    <w:basedOn w:val="DefaultParagraphFont"/>
    <w:link w:val="Bodytext20"/>
    <w:rsid w:val="003E7A64"/>
    <w:rPr>
      <w:rFonts w:ascii="Arial" w:eastAsia="Arial" w:hAnsi="Arial" w:cs="Arial"/>
      <w:sz w:val="21"/>
      <w:szCs w:val="21"/>
      <w:shd w:val="clear" w:color="auto" w:fill="FFFFFF"/>
    </w:rPr>
  </w:style>
  <w:style w:type="character" w:customStyle="1" w:styleId="Bodytext211pt">
    <w:name w:val="Body text (2) + 11 pt"/>
    <w:aliases w:val="Bold"/>
    <w:basedOn w:val="Bodytext2"/>
    <w:rsid w:val="003E7A64"/>
    <w:rPr>
      <w:rFonts w:ascii="Arial" w:eastAsia="Arial" w:hAnsi="Arial" w:cs="Arial"/>
      <w:b/>
      <w:bCs/>
      <w:color w:val="000000"/>
      <w:spacing w:val="0"/>
      <w:w w:val="100"/>
      <w:position w:val="0"/>
      <w:sz w:val="22"/>
      <w:szCs w:val="22"/>
      <w:shd w:val="clear" w:color="auto" w:fill="FFFFFF"/>
      <w:lang w:val="ro-RO" w:eastAsia="ro-RO" w:bidi="ro-RO"/>
    </w:rPr>
  </w:style>
  <w:style w:type="paragraph" w:customStyle="1" w:styleId="Bodytext20">
    <w:name w:val="Body text (2)"/>
    <w:basedOn w:val="Normal"/>
    <w:link w:val="Bodytext2"/>
    <w:rsid w:val="003E7A64"/>
    <w:pPr>
      <w:widowControl w:val="0"/>
      <w:shd w:val="clear" w:color="auto" w:fill="FFFFFF"/>
      <w:spacing w:before="1020" w:after="360" w:line="374" w:lineRule="exact"/>
      <w:ind w:hanging="540"/>
    </w:pPr>
    <w:rPr>
      <w:rFonts w:ascii="Arial" w:eastAsia="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394">
      <w:bodyDiv w:val="1"/>
      <w:marLeft w:val="0"/>
      <w:marRight w:val="0"/>
      <w:marTop w:val="0"/>
      <w:marBottom w:val="0"/>
      <w:divBdr>
        <w:top w:val="none" w:sz="0" w:space="0" w:color="auto"/>
        <w:left w:val="none" w:sz="0" w:space="0" w:color="auto"/>
        <w:bottom w:val="none" w:sz="0" w:space="0" w:color="auto"/>
        <w:right w:val="none" w:sz="0" w:space="0" w:color="auto"/>
      </w:divBdr>
    </w:div>
    <w:div w:id="72942584">
      <w:bodyDiv w:val="1"/>
      <w:marLeft w:val="0"/>
      <w:marRight w:val="0"/>
      <w:marTop w:val="0"/>
      <w:marBottom w:val="0"/>
      <w:divBdr>
        <w:top w:val="none" w:sz="0" w:space="0" w:color="auto"/>
        <w:left w:val="none" w:sz="0" w:space="0" w:color="auto"/>
        <w:bottom w:val="none" w:sz="0" w:space="0" w:color="auto"/>
        <w:right w:val="none" w:sz="0" w:space="0" w:color="auto"/>
      </w:divBdr>
    </w:div>
    <w:div w:id="89161493">
      <w:bodyDiv w:val="1"/>
      <w:marLeft w:val="0"/>
      <w:marRight w:val="0"/>
      <w:marTop w:val="0"/>
      <w:marBottom w:val="0"/>
      <w:divBdr>
        <w:top w:val="none" w:sz="0" w:space="0" w:color="auto"/>
        <w:left w:val="none" w:sz="0" w:space="0" w:color="auto"/>
        <w:bottom w:val="none" w:sz="0" w:space="0" w:color="auto"/>
        <w:right w:val="none" w:sz="0" w:space="0" w:color="auto"/>
      </w:divBdr>
    </w:div>
    <w:div w:id="118645070">
      <w:bodyDiv w:val="1"/>
      <w:marLeft w:val="0"/>
      <w:marRight w:val="0"/>
      <w:marTop w:val="0"/>
      <w:marBottom w:val="0"/>
      <w:divBdr>
        <w:top w:val="none" w:sz="0" w:space="0" w:color="auto"/>
        <w:left w:val="none" w:sz="0" w:space="0" w:color="auto"/>
        <w:bottom w:val="none" w:sz="0" w:space="0" w:color="auto"/>
        <w:right w:val="none" w:sz="0" w:space="0" w:color="auto"/>
      </w:divBdr>
    </w:div>
    <w:div w:id="126823174">
      <w:bodyDiv w:val="1"/>
      <w:marLeft w:val="0"/>
      <w:marRight w:val="0"/>
      <w:marTop w:val="0"/>
      <w:marBottom w:val="0"/>
      <w:divBdr>
        <w:top w:val="none" w:sz="0" w:space="0" w:color="auto"/>
        <w:left w:val="none" w:sz="0" w:space="0" w:color="auto"/>
        <w:bottom w:val="none" w:sz="0" w:space="0" w:color="auto"/>
        <w:right w:val="none" w:sz="0" w:space="0" w:color="auto"/>
      </w:divBdr>
    </w:div>
    <w:div w:id="149911240">
      <w:bodyDiv w:val="1"/>
      <w:marLeft w:val="0"/>
      <w:marRight w:val="0"/>
      <w:marTop w:val="0"/>
      <w:marBottom w:val="0"/>
      <w:divBdr>
        <w:top w:val="none" w:sz="0" w:space="0" w:color="auto"/>
        <w:left w:val="none" w:sz="0" w:space="0" w:color="auto"/>
        <w:bottom w:val="none" w:sz="0" w:space="0" w:color="auto"/>
        <w:right w:val="none" w:sz="0" w:space="0" w:color="auto"/>
      </w:divBdr>
    </w:div>
    <w:div w:id="197596340">
      <w:bodyDiv w:val="1"/>
      <w:marLeft w:val="0"/>
      <w:marRight w:val="0"/>
      <w:marTop w:val="0"/>
      <w:marBottom w:val="0"/>
      <w:divBdr>
        <w:top w:val="none" w:sz="0" w:space="0" w:color="auto"/>
        <w:left w:val="none" w:sz="0" w:space="0" w:color="auto"/>
        <w:bottom w:val="none" w:sz="0" w:space="0" w:color="auto"/>
        <w:right w:val="none" w:sz="0" w:space="0" w:color="auto"/>
      </w:divBdr>
    </w:div>
    <w:div w:id="216820892">
      <w:bodyDiv w:val="1"/>
      <w:marLeft w:val="0"/>
      <w:marRight w:val="0"/>
      <w:marTop w:val="0"/>
      <w:marBottom w:val="0"/>
      <w:divBdr>
        <w:top w:val="none" w:sz="0" w:space="0" w:color="auto"/>
        <w:left w:val="none" w:sz="0" w:space="0" w:color="auto"/>
        <w:bottom w:val="none" w:sz="0" w:space="0" w:color="auto"/>
        <w:right w:val="none" w:sz="0" w:space="0" w:color="auto"/>
      </w:divBdr>
    </w:div>
    <w:div w:id="220333427">
      <w:bodyDiv w:val="1"/>
      <w:marLeft w:val="0"/>
      <w:marRight w:val="0"/>
      <w:marTop w:val="0"/>
      <w:marBottom w:val="0"/>
      <w:divBdr>
        <w:top w:val="none" w:sz="0" w:space="0" w:color="auto"/>
        <w:left w:val="none" w:sz="0" w:space="0" w:color="auto"/>
        <w:bottom w:val="none" w:sz="0" w:space="0" w:color="auto"/>
        <w:right w:val="none" w:sz="0" w:space="0" w:color="auto"/>
      </w:divBdr>
    </w:div>
    <w:div w:id="262804832">
      <w:bodyDiv w:val="1"/>
      <w:marLeft w:val="0"/>
      <w:marRight w:val="0"/>
      <w:marTop w:val="0"/>
      <w:marBottom w:val="0"/>
      <w:divBdr>
        <w:top w:val="none" w:sz="0" w:space="0" w:color="auto"/>
        <w:left w:val="none" w:sz="0" w:space="0" w:color="auto"/>
        <w:bottom w:val="none" w:sz="0" w:space="0" w:color="auto"/>
        <w:right w:val="none" w:sz="0" w:space="0" w:color="auto"/>
      </w:divBdr>
    </w:div>
    <w:div w:id="312682767">
      <w:bodyDiv w:val="1"/>
      <w:marLeft w:val="0"/>
      <w:marRight w:val="0"/>
      <w:marTop w:val="0"/>
      <w:marBottom w:val="0"/>
      <w:divBdr>
        <w:top w:val="none" w:sz="0" w:space="0" w:color="auto"/>
        <w:left w:val="none" w:sz="0" w:space="0" w:color="auto"/>
        <w:bottom w:val="none" w:sz="0" w:space="0" w:color="auto"/>
        <w:right w:val="none" w:sz="0" w:space="0" w:color="auto"/>
      </w:divBdr>
    </w:div>
    <w:div w:id="314189007">
      <w:bodyDiv w:val="1"/>
      <w:marLeft w:val="0"/>
      <w:marRight w:val="0"/>
      <w:marTop w:val="0"/>
      <w:marBottom w:val="0"/>
      <w:divBdr>
        <w:top w:val="none" w:sz="0" w:space="0" w:color="auto"/>
        <w:left w:val="none" w:sz="0" w:space="0" w:color="auto"/>
        <w:bottom w:val="none" w:sz="0" w:space="0" w:color="auto"/>
        <w:right w:val="none" w:sz="0" w:space="0" w:color="auto"/>
      </w:divBdr>
    </w:div>
    <w:div w:id="326328695">
      <w:bodyDiv w:val="1"/>
      <w:marLeft w:val="0"/>
      <w:marRight w:val="0"/>
      <w:marTop w:val="0"/>
      <w:marBottom w:val="0"/>
      <w:divBdr>
        <w:top w:val="none" w:sz="0" w:space="0" w:color="auto"/>
        <w:left w:val="none" w:sz="0" w:space="0" w:color="auto"/>
        <w:bottom w:val="none" w:sz="0" w:space="0" w:color="auto"/>
        <w:right w:val="none" w:sz="0" w:space="0" w:color="auto"/>
      </w:divBdr>
    </w:div>
    <w:div w:id="333188360">
      <w:bodyDiv w:val="1"/>
      <w:marLeft w:val="0"/>
      <w:marRight w:val="0"/>
      <w:marTop w:val="0"/>
      <w:marBottom w:val="0"/>
      <w:divBdr>
        <w:top w:val="none" w:sz="0" w:space="0" w:color="auto"/>
        <w:left w:val="none" w:sz="0" w:space="0" w:color="auto"/>
        <w:bottom w:val="none" w:sz="0" w:space="0" w:color="auto"/>
        <w:right w:val="none" w:sz="0" w:space="0" w:color="auto"/>
      </w:divBdr>
    </w:div>
    <w:div w:id="349260986">
      <w:bodyDiv w:val="1"/>
      <w:marLeft w:val="0"/>
      <w:marRight w:val="0"/>
      <w:marTop w:val="0"/>
      <w:marBottom w:val="0"/>
      <w:divBdr>
        <w:top w:val="none" w:sz="0" w:space="0" w:color="auto"/>
        <w:left w:val="none" w:sz="0" w:space="0" w:color="auto"/>
        <w:bottom w:val="none" w:sz="0" w:space="0" w:color="auto"/>
        <w:right w:val="none" w:sz="0" w:space="0" w:color="auto"/>
      </w:divBdr>
    </w:div>
    <w:div w:id="505171963">
      <w:bodyDiv w:val="1"/>
      <w:marLeft w:val="0"/>
      <w:marRight w:val="0"/>
      <w:marTop w:val="0"/>
      <w:marBottom w:val="0"/>
      <w:divBdr>
        <w:top w:val="none" w:sz="0" w:space="0" w:color="auto"/>
        <w:left w:val="none" w:sz="0" w:space="0" w:color="auto"/>
        <w:bottom w:val="none" w:sz="0" w:space="0" w:color="auto"/>
        <w:right w:val="none" w:sz="0" w:space="0" w:color="auto"/>
      </w:divBdr>
    </w:div>
    <w:div w:id="578446929">
      <w:bodyDiv w:val="1"/>
      <w:marLeft w:val="0"/>
      <w:marRight w:val="0"/>
      <w:marTop w:val="0"/>
      <w:marBottom w:val="0"/>
      <w:divBdr>
        <w:top w:val="none" w:sz="0" w:space="0" w:color="auto"/>
        <w:left w:val="none" w:sz="0" w:space="0" w:color="auto"/>
        <w:bottom w:val="none" w:sz="0" w:space="0" w:color="auto"/>
        <w:right w:val="none" w:sz="0" w:space="0" w:color="auto"/>
      </w:divBdr>
    </w:div>
    <w:div w:id="590241052">
      <w:bodyDiv w:val="1"/>
      <w:marLeft w:val="0"/>
      <w:marRight w:val="0"/>
      <w:marTop w:val="0"/>
      <w:marBottom w:val="0"/>
      <w:divBdr>
        <w:top w:val="none" w:sz="0" w:space="0" w:color="auto"/>
        <w:left w:val="none" w:sz="0" w:space="0" w:color="auto"/>
        <w:bottom w:val="none" w:sz="0" w:space="0" w:color="auto"/>
        <w:right w:val="none" w:sz="0" w:space="0" w:color="auto"/>
      </w:divBdr>
    </w:div>
    <w:div w:id="642855815">
      <w:bodyDiv w:val="1"/>
      <w:marLeft w:val="0"/>
      <w:marRight w:val="0"/>
      <w:marTop w:val="0"/>
      <w:marBottom w:val="0"/>
      <w:divBdr>
        <w:top w:val="none" w:sz="0" w:space="0" w:color="auto"/>
        <w:left w:val="none" w:sz="0" w:space="0" w:color="auto"/>
        <w:bottom w:val="none" w:sz="0" w:space="0" w:color="auto"/>
        <w:right w:val="none" w:sz="0" w:space="0" w:color="auto"/>
      </w:divBdr>
    </w:div>
    <w:div w:id="656956198">
      <w:bodyDiv w:val="1"/>
      <w:marLeft w:val="0"/>
      <w:marRight w:val="0"/>
      <w:marTop w:val="0"/>
      <w:marBottom w:val="0"/>
      <w:divBdr>
        <w:top w:val="none" w:sz="0" w:space="0" w:color="auto"/>
        <w:left w:val="none" w:sz="0" w:space="0" w:color="auto"/>
        <w:bottom w:val="none" w:sz="0" w:space="0" w:color="auto"/>
        <w:right w:val="none" w:sz="0" w:space="0" w:color="auto"/>
      </w:divBdr>
    </w:div>
    <w:div w:id="664630906">
      <w:bodyDiv w:val="1"/>
      <w:marLeft w:val="0"/>
      <w:marRight w:val="0"/>
      <w:marTop w:val="0"/>
      <w:marBottom w:val="0"/>
      <w:divBdr>
        <w:top w:val="none" w:sz="0" w:space="0" w:color="auto"/>
        <w:left w:val="none" w:sz="0" w:space="0" w:color="auto"/>
        <w:bottom w:val="none" w:sz="0" w:space="0" w:color="auto"/>
        <w:right w:val="none" w:sz="0" w:space="0" w:color="auto"/>
      </w:divBdr>
    </w:div>
    <w:div w:id="674574049">
      <w:bodyDiv w:val="1"/>
      <w:marLeft w:val="0"/>
      <w:marRight w:val="0"/>
      <w:marTop w:val="0"/>
      <w:marBottom w:val="0"/>
      <w:divBdr>
        <w:top w:val="none" w:sz="0" w:space="0" w:color="auto"/>
        <w:left w:val="none" w:sz="0" w:space="0" w:color="auto"/>
        <w:bottom w:val="none" w:sz="0" w:space="0" w:color="auto"/>
        <w:right w:val="none" w:sz="0" w:space="0" w:color="auto"/>
      </w:divBdr>
    </w:div>
    <w:div w:id="684206087">
      <w:bodyDiv w:val="1"/>
      <w:marLeft w:val="0"/>
      <w:marRight w:val="0"/>
      <w:marTop w:val="0"/>
      <w:marBottom w:val="0"/>
      <w:divBdr>
        <w:top w:val="none" w:sz="0" w:space="0" w:color="auto"/>
        <w:left w:val="none" w:sz="0" w:space="0" w:color="auto"/>
        <w:bottom w:val="none" w:sz="0" w:space="0" w:color="auto"/>
        <w:right w:val="none" w:sz="0" w:space="0" w:color="auto"/>
      </w:divBdr>
    </w:div>
    <w:div w:id="763307341">
      <w:bodyDiv w:val="1"/>
      <w:marLeft w:val="0"/>
      <w:marRight w:val="0"/>
      <w:marTop w:val="0"/>
      <w:marBottom w:val="0"/>
      <w:divBdr>
        <w:top w:val="none" w:sz="0" w:space="0" w:color="auto"/>
        <w:left w:val="none" w:sz="0" w:space="0" w:color="auto"/>
        <w:bottom w:val="none" w:sz="0" w:space="0" w:color="auto"/>
        <w:right w:val="none" w:sz="0" w:space="0" w:color="auto"/>
      </w:divBdr>
    </w:div>
    <w:div w:id="818351739">
      <w:bodyDiv w:val="1"/>
      <w:marLeft w:val="0"/>
      <w:marRight w:val="0"/>
      <w:marTop w:val="0"/>
      <w:marBottom w:val="0"/>
      <w:divBdr>
        <w:top w:val="none" w:sz="0" w:space="0" w:color="auto"/>
        <w:left w:val="none" w:sz="0" w:space="0" w:color="auto"/>
        <w:bottom w:val="none" w:sz="0" w:space="0" w:color="auto"/>
        <w:right w:val="none" w:sz="0" w:space="0" w:color="auto"/>
      </w:divBdr>
    </w:div>
    <w:div w:id="854197173">
      <w:bodyDiv w:val="1"/>
      <w:marLeft w:val="0"/>
      <w:marRight w:val="0"/>
      <w:marTop w:val="0"/>
      <w:marBottom w:val="0"/>
      <w:divBdr>
        <w:top w:val="none" w:sz="0" w:space="0" w:color="auto"/>
        <w:left w:val="none" w:sz="0" w:space="0" w:color="auto"/>
        <w:bottom w:val="none" w:sz="0" w:space="0" w:color="auto"/>
        <w:right w:val="none" w:sz="0" w:space="0" w:color="auto"/>
      </w:divBdr>
    </w:div>
    <w:div w:id="910777260">
      <w:bodyDiv w:val="1"/>
      <w:marLeft w:val="0"/>
      <w:marRight w:val="0"/>
      <w:marTop w:val="0"/>
      <w:marBottom w:val="0"/>
      <w:divBdr>
        <w:top w:val="none" w:sz="0" w:space="0" w:color="auto"/>
        <w:left w:val="none" w:sz="0" w:space="0" w:color="auto"/>
        <w:bottom w:val="none" w:sz="0" w:space="0" w:color="auto"/>
        <w:right w:val="none" w:sz="0" w:space="0" w:color="auto"/>
      </w:divBdr>
    </w:div>
    <w:div w:id="970869236">
      <w:bodyDiv w:val="1"/>
      <w:marLeft w:val="0"/>
      <w:marRight w:val="0"/>
      <w:marTop w:val="0"/>
      <w:marBottom w:val="0"/>
      <w:divBdr>
        <w:top w:val="none" w:sz="0" w:space="0" w:color="auto"/>
        <w:left w:val="none" w:sz="0" w:space="0" w:color="auto"/>
        <w:bottom w:val="none" w:sz="0" w:space="0" w:color="auto"/>
        <w:right w:val="none" w:sz="0" w:space="0" w:color="auto"/>
      </w:divBdr>
    </w:div>
    <w:div w:id="999044770">
      <w:bodyDiv w:val="1"/>
      <w:marLeft w:val="0"/>
      <w:marRight w:val="0"/>
      <w:marTop w:val="0"/>
      <w:marBottom w:val="0"/>
      <w:divBdr>
        <w:top w:val="none" w:sz="0" w:space="0" w:color="auto"/>
        <w:left w:val="none" w:sz="0" w:space="0" w:color="auto"/>
        <w:bottom w:val="none" w:sz="0" w:space="0" w:color="auto"/>
        <w:right w:val="none" w:sz="0" w:space="0" w:color="auto"/>
      </w:divBdr>
    </w:div>
    <w:div w:id="1033464063">
      <w:bodyDiv w:val="1"/>
      <w:marLeft w:val="0"/>
      <w:marRight w:val="0"/>
      <w:marTop w:val="0"/>
      <w:marBottom w:val="0"/>
      <w:divBdr>
        <w:top w:val="none" w:sz="0" w:space="0" w:color="auto"/>
        <w:left w:val="none" w:sz="0" w:space="0" w:color="auto"/>
        <w:bottom w:val="none" w:sz="0" w:space="0" w:color="auto"/>
        <w:right w:val="none" w:sz="0" w:space="0" w:color="auto"/>
      </w:divBdr>
    </w:div>
    <w:div w:id="1046300209">
      <w:bodyDiv w:val="1"/>
      <w:marLeft w:val="0"/>
      <w:marRight w:val="0"/>
      <w:marTop w:val="0"/>
      <w:marBottom w:val="0"/>
      <w:divBdr>
        <w:top w:val="none" w:sz="0" w:space="0" w:color="auto"/>
        <w:left w:val="none" w:sz="0" w:space="0" w:color="auto"/>
        <w:bottom w:val="none" w:sz="0" w:space="0" w:color="auto"/>
        <w:right w:val="none" w:sz="0" w:space="0" w:color="auto"/>
      </w:divBdr>
    </w:div>
    <w:div w:id="1057357949">
      <w:bodyDiv w:val="1"/>
      <w:marLeft w:val="0"/>
      <w:marRight w:val="0"/>
      <w:marTop w:val="0"/>
      <w:marBottom w:val="0"/>
      <w:divBdr>
        <w:top w:val="none" w:sz="0" w:space="0" w:color="auto"/>
        <w:left w:val="none" w:sz="0" w:space="0" w:color="auto"/>
        <w:bottom w:val="none" w:sz="0" w:space="0" w:color="auto"/>
        <w:right w:val="none" w:sz="0" w:space="0" w:color="auto"/>
      </w:divBdr>
    </w:div>
    <w:div w:id="1184201531">
      <w:bodyDiv w:val="1"/>
      <w:marLeft w:val="0"/>
      <w:marRight w:val="0"/>
      <w:marTop w:val="0"/>
      <w:marBottom w:val="0"/>
      <w:divBdr>
        <w:top w:val="none" w:sz="0" w:space="0" w:color="auto"/>
        <w:left w:val="none" w:sz="0" w:space="0" w:color="auto"/>
        <w:bottom w:val="none" w:sz="0" w:space="0" w:color="auto"/>
        <w:right w:val="none" w:sz="0" w:space="0" w:color="auto"/>
      </w:divBdr>
    </w:div>
    <w:div w:id="1208831328">
      <w:bodyDiv w:val="1"/>
      <w:marLeft w:val="0"/>
      <w:marRight w:val="0"/>
      <w:marTop w:val="0"/>
      <w:marBottom w:val="0"/>
      <w:divBdr>
        <w:top w:val="none" w:sz="0" w:space="0" w:color="auto"/>
        <w:left w:val="none" w:sz="0" w:space="0" w:color="auto"/>
        <w:bottom w:val="none" w:sz="0" w:space="0" w:color="auto"/>
        <w:right w:val="none" w:sz="0" w:space="0" w:color="auto"/>
      </w:divBdr>
    </w:div>
    <w:div w:id="1211190427">
      <w:bodyDiv w:val="1"/>
      <w:marLeft w:val="0"/>
      <w:marRight w:val="0"/>
      <w:marTop w:val="0"/>
      <w:marBottom w:val="0"/>
      <w:divBdr>
        <w:top w:val="none" w:sz="0" w:space="0" w:color="auto"/>
        <w:left w:val="none" w:sz="0" w:space="0" w:color="auto"/>
        <w:bottom w:val="none" w:sz="0" w:space="0" w:color="auto"/>
        <w:right w:val="none" w:sz="0" w:space="0" w:color="auto"/>
      </w:divBdr>
    </w:div>
    <w:div w:id="1273778485">
      <w:bodyDiv w:val="1"/>
      <w:marLeft w:val="0"/>
      <w:marRight w:val="0"/>
      <w:marTop w:val="0"/>
      <w:marBottom w:val="0"/>
      <w:divBdr>
        <w:top w:val="none" w:sz="0" w:space="0" w:color="auto"/>
        <w:left w:val="none" w:sz="0" w:space="0" w:color="auto"/>
        <w:bottom w:val="none" w:sz="0" w:space="0" w:color="auto"/>
        <w:right w:val="none" w:sz="0" w:space="0" w:color="auto"/>
      </w:divBdr>
    </w:div>
    <w:div w:id="1295401850">
      <w:bodyDiv w:val="1"/>
      <w:marLeft w:val="0"/>
      <w:marRight w:val="0"/>
      <w:marTop w:val="0"/>
      <w:marBottom w:val="0"/>
      <w:divBdr>
        <w:top w:val="none" w:sz="0" w:space="0" w:color="auto"/>
        <w:left w:val="none" w:sz="0" w:space="0" w:color="auto"/>
        <w:bottom w:val="none" w:sz="0" w:space="0" w:color="auto"/>
        <w:right w:val="none" w:sz="0" w:space="0" w:color="auto"/>
      </w:divBdr>
    </w:div>
    <w:div w:id="1351031055">
      <w:bodyDiv w:val="1"/>
      <w:marLeft w:val="0"/>
      <w:marRight w:val="0"/>
      <w:marTop w:val="0"/>
      <w:marBottom w:val="0"/>
      <w:divBdr>
        <w:top w:val="none" w:sz="0" w:space="0" w:color="auto"/>
        <w:left w:val="none" w:sz="0" w:space="0" w:color="auto"/>
        <w:bottom w:val="none" w:sz="0" w:space="0" w:color="auto"/>
        <w:right w:val="none" w:sz="0" w:space="0" w:color="auto"/>
      </w:divBdr>
    </w:div>
    <w:div w:id="1378817873">
      <w:bodyDiv w:val="1"/>
      <w:marLeft w:val="0"/>
      <w:marRight w:val="0"/>
      <w:marTop w:val="0"/>
      <w:marBottom w:val="0"/>
      <w:divBdr>
        <w:top w:val="none" w:sz="0" w:space="0" w:color="auto"/>
        <w:left w:val="none" w:sz="0" w:space="0" w:color="auto"/>
        <w:bottom w:val="none" w:sz="0" w:space="0" w:color="auto"/>
        <w:right w:val="none" w:sz="0" w:space="0" w:color="auto"/>
      </w:divBdr>
    </w:div>
    <w:div w:id="1385833400">
      <w:bodyDiv w:val="1"/>
      <w:marLeft w:val="0"/>
      <w:marRight w:val="0"/>
      <w:marTop w:val="0"/>
      <w:marBottom w:val="0"/>
      <w:divBdr>
        <w:top w:val="none" w:sz="0" w:space="0" w:color="auto"/>
        <w:left w:val="none" w:sz="0" w:space="0" w:color="auto"/>
        <w:bottom w:val="none" w:sz="0" w:space="0" w:color="auto"/>
        <w:right w:val="none" w:sz="0" w:space="0" w:color="auto"/>
      </w:divBdr>
    </w:div>
    <w:div w:id="1427505200">
      <w:bodyDiv w:val="1"/>
      <w:marLeft w:val="0"/>
      <w:marRight w:val="0"/>
      <w:marTop w:val="0"/>
      <w:marBottom w:val="0"/>
      <w:divBdr>
        <w:top w:val="none" w:sz="0" w:space="0" w:color="auto"/>
        <w:left w:val="none" w:sz="0" w:space="0" w:color="auto"/>
        <w:bottom w:val="none" w:sz="0" w:space="0" w:color="auto"/>
        <w:right w:val="none" w:sz="0" w:space="0" w:color="auto"/>
      </w:divBdr>
    </w:div>
    <w:div w:id="1545367916">
      <w:bodyDiv w:val="1"/>
      <w:marLeft w:val="0"/>
      <w:marRight w:val="0"/>
      <w:marTop w:val="0"/>
      <w:marBottom w:val="0"/>
      <w:divBdr>
        <w:top w:val="none" w:sz="0" w:space="0" w:color="auto"/>
        <w:left w:val="none" w:sz="0" w:space="0" w:color="auto"/>
        <w:bottom w:val="none" w:sz="0" w:space="0" w:color="auto"/>
        <w:right w:val="none" w:sz="0" w:space="0" w:color="auto"/>
      </w:divBdr>
    </w:div>
    <w:div w:id="1567573997">
      <w:bodyDiv w:val="1"/>
      <w:marLeft w:val="0"/>
      <w:marRight w:val="0"/>
      <w:marTop w:val="0"/>
      <w:marBottom w:val="0"/>
      <w:divBdr>
        <w:top w:val="none" w:sz="0" w:space="0" w:color="auto"/>
        <w:left w:val="none" w:sz="0" w:space="0" w:color="auto"/>
        <w:bottom w:val="none" w:sz="0" w:space="0" w:color="auto"/>
        <w:right w:val="none" w:sz="0" w:space="0" w:color="auto"/>
      </w:divBdr>
    </w:div>
    <w:div w:id="1573807169">
      <w:bodyDiv w:val="1"/>
      <w:marLeft w:val="0"/>
      <w:marRight w:val="0"/>
      <w:marTop w:val="0"/>
      <w:marBottom w:val="0"/>
      <w:divBdr>
        <w:top w:val="none" w:sz="0" w:space="0" w:color="auto"/>
        <w:left w:val="none" w:sz="0" w:space="0" w:color="auto"/>
        <w:bottom w:val="none" w:sz="0" w:space="0" w:color="auto"/>
        <w:right w:val="none" w:sz="0" w:space="0" w:color="auto"/>
      </w:divBdr>
    </w:div>
    <w:div w:id="1586038027">
      <w:bodyDiv w:val="1"/>
      <w:marLeft w:val="0"/>
      <w:marRight w:val="0"/>
      <w:marTop w:val="0"/>
      <w:marBottom w:val="0"/>
      <w:divBdr>
        <w:top w:val="none" w:sz="0" w:space="0" w:color="auto"/>
        <w:left w:val="none" w:sz="0" w:space="0" w:color="auto"/>
        <w:bottom w:val="none" w:sz="0" w:space="0" w:color="auto"/>
        <w:right w:val="none" w:sz="0" w:space="0" w:color="auto"/>
      </w:divBdr>
    </w:div>
    <w:div w:id="1604068222">
      <w:bodyDiv w:val="1"/>
      <w:marLeft w:val="0"/>
      <w:marRight w:val="0"/>
      <w:marTop w:val="0"/>
      <w:marBottom w:val="0"/>
      <w:divBdr>
        <w:top w:val="none" w:sz="0" w:space="0" w:color="auto"/>
        <w:left w:val="none" w:sz="0" w:space="0" w:color="auto"/>
        <w:bottom w:val="none" w:sz="0" w:space="0" w:color="auto"/>
        <w:right w:val="none" w:sz="0" w:space="0" w:color="auto"/>
      </w:divBdr>
    </w:div>
    <w:div w:id="1660187671">
      <w:bodyDiv w:val="1"/>
      <w:marLeft w:val="0"/>
      <w:marRight w:val="0"/>
      <w:marTop w:val="0"/>
      <w:marBottom w:val="0"/>
      <w:divBdr>
        <w:top w:val="none" w:sz="0" w:space="0" w:color="auto"/>
        <w:left w:val="none" w:sz="0" w:space="0" w:color="auto"/>
        <w:bottom w:val="none" w:sz="0" w:space="0" w:color="auto"/>
        <w:right w:val="none" w:sz="0" w:space="0" w:color="auto"/>
      </w:divBdr>
    </w:div>
    <w:div w:id="1662735994">
      <w:bodyDiv w:val="1"/>
      <w:marLeft w:val="0"/>
      <w:marRight w:val="0"/>
      <w:marTop w:val="0"/>
      <w:marBottom w:val="0"/>
      <w:divBdr>
        <w:top w:val="none" w:sz="0" w:space="0" w:color="auto"/>
        <w:left w:val="none" w:sz="0" w:space="0" w:color="auto"/>
        <w:bottom w:val="none" w:sz="0" w:space="0" w:color="auto"/>
        <w:right w:val="none" w:sz="0" w:space="0" w:color="auto"/>
      </w:divBdr>
    </w:div>
    <w:div w:id="1784766490">
      <w:bodyDiv w:val="1"/>
      <w:marLeft w:val="0"/>
      <w:marRight w:val="0"/>
      <w:marTop w:val="0"/>
      <w:marBottom w:val="0"/>
      <w:divBdr>
        <w:top w:val="none" w:sz="0" w:space="0" w:color="auto"/>
        <w:left w:val="none" w:sz="0" w:space="0" w:color="auto"/>
        <w:bottom w:val="none" w:sz="0" w:space="0" w:color="auto"/>
        <w:right w:val="none" w:sz="0" w:space="0" w:color="auto"/>
      </w:divBdr>
    </w:div>
    <w:div w:id="1791779076">
      <w:bodyDiv w:val="1"/>
      <w:marLeft w:val="0"/>
      <w:marRight w:val="0"/>
      <w:marTop w:val="0"/>
      <w:marBottom w:val="0"/>
      <w:divBdr>
        <w:top w:val="none" w:sz="0" w:space="0" w:color="auto"/>
        <w:left w:val="none" w:sz="0" w:space="0" w:color="auto"/>
        <w:bottom w:val="none" w:sz="0" w:space="0" w:color="auto"/>
        <w:right w:val="none" w:sz="0" w:space="0" w:color="auto"/>
      </w:divBdr>
    </w:div>
    <w:div w:id="1823539403">
      <w:bodyDiv w:val="1"/>
      <w:marLeft w:val="0"/>
      <w:marRight w:val="0"/>
      <w:marTop w:val="0"/>
      <w:marBottom w:val="0"/>
      <w:divBdr>
        <w:top w:val="none" w:sz="0" w:space="0" w:color="auto"/>
        <w:left w:val="none" w:sz="0" w:space="0" w:color="auto"/>
        <w:bottom w:val="none" w:sz="0" w:space="0" w:color="auto"/>
        <w:right w:val="none" w:sz="0" w:space="0" w:color="auto"/>
      </w:divBdr>
    </w:div>
    <w:div w:id="1909533979">
      <w:bodyDiv w:val="1"/>
      <w:marLeft w:val="0"/>
      <w:marRight w:val="0"/>
      <w:marTop w:val="0"/>
      <w:marBottom w:val="0"/>
      <w:divBdr>
        <w:top w:val="none" w:sz="0" w:space="0" w:color="auto"/>
        <w:left w:val="none" w:sz="0" w:space="0" w:color="auto"/>
        <w:bottom w:val="none" w:sz="0" w:space="0" w:color="auto"/>
        <w:right w:val="none" w:sz="0" w:space="0" w:color="auto"/>
      </w:divBdr>
    </w:div>
    <w:div w:id="1960186184">
      <w:bodyDiv w:val="1"/>
      <w:marLeft w:val="0"/>
      <w:marRight w:val="0"/>
      <w:marTop w:val="0"/>
      <w:marBottom w:val="0"/>
      <w:divBdr>
        <w:top w:val="none" w:sz="0" w:space="0" w:color="auto"/>
        <w:left w:val="none" w:sz="0" w:space="0" w:color="auto"/>
        <w:bottom w:val="none" w:sz="0" w:space="0" w:color="auto"/>
        <w:right w:val="none" w:sz="0" w:space="0" w:color="auto"/>
      </w:divBdr>
    </w:div>
    <w:div w:id="1965961987">
      <w:bodyDiv w:val="1"/>
      <w:marLeft w:val="0"/>
      <w:marRight w:val="0"/>
      <w:marTop w:val="0"/>
      <w:marBottom w:val="0"/>
      <w:divBdr>
        <w:top w:val="none" w:sz="0" w:space="0" w:color="auto"/>
        <w:left w:val="none" w:sz="0" w:space="0" w:color="auto"/>
        <w:bottom w:val="none" w:sz="0" w:space="0" w:color="auto"/>
        <w:right w:val="none" w:sz="0" w:space="0" w:color="auto"/>
      </w:divBdr>
    </w:div>
    <w:div w:id="2039235338">
      <w:bodyDiv w:val="1"/>
      <w:marLeft w:val="0"/>
      <w:marRight w:val="0"/>
      <w:marTop w:val="0"/>
      <w:marBottom w:val="0"/>
      <w:divBdr>
        <w:top w:val="none" w:sz="0" w:space="0" w:color="auto"/>
        <w:left w:val="none" w:sz="0" w:space="0" w:color="auto"/>
        <w:bottom w:val="none" w:sz="0" w:space="0" w:color="auto"/>
        <w:right w:val="none" w:sz="0" w:space="0" w:color="auto"/>
      </w:divBdr>
    </w:div>
    <w:div w:id="2045328629">
      <w:bodyDiv w:val="1"/>
      <w:marLeft w:val="0"/>
      <w:marRight w:val="0"/>
      <w:marTop w:val="0"/>
      <w:marBottom w:val="0"/>
      <w:divBdr>
        <w:top w:val="none" w:sz="0" w:space="0" w:color="auto"/>
        <w:left w:val="none" w:sz="0" w:space="0" w:color="auto"/>
        <w:bottom w:val="none" w:sz="0" w:space="0" w:color="auto"/>
        <w:right w:val="none" w:sz="0" w:space="0" w:color="auto"/>
      </w:divBdr>
    </w:div>
    <w:div w:id="2048873774">
      <w:bodyDiv w:val="1"/>
      <w:marLeft w:val="0"/>
      <w:marRight w:val="0"/>
      <w:marTop w:val="0"/>
      <w:marBottom w:val="0"/>
      <w:divBdr>
        <w:top w:val="none" w:sz="0" w:space="0" w:color="auto"/>
        <w:left w:val="none" w:sz="0" w:space="0" w:color="auto"/>
        <w:bottom w:val="none" w:sz="0" w:space="0" w:color="auto"/>
        <w:right w:val="none" w:sz="0" w:space="0" w:color="auto"/>
      </w:divBdr>
    </w:div>
    <w:div w:id="2071924846">
      <w:bodyDiv w:val="1"/>
      <w:marLeft w:val="0"/>
      <w:marRight w:val="0"/>
      <w:marTop w:val="0"/>
      <w:marBottom w:val="0"/>
      <w:divBdr>
        <w:top w:val="none" w:sz="0" w:space="0" w:color="auto"/>
        <w:left w:val="none" w:sz="0" w:space="0" w:color="auto"/>
        <w:bottom w:val="none" w:sz="0" w:space="0" w:color="auto"/>
        <w:right w:val="none" w:sz="0" w:space="0" w:color="auto"/>
      </w:divBdr>
    </w:div>
    <w:div w:id="2143690421">
      <w:bodyDiv w:val="1"/>
      <w:marLeft w:val="0"/>
      <w:marRight w:val="0"/>
      <w:marTop w:val="0"/>
      <w:marBottom w:val="0"/>
      <w:divBdr>
        <w:top w:val="none" w:sz="0" w:space="0" w:color="auto"/>
        <w:left w:val="none" w:sz="0" w:space="0" w:color="auto"/>
        <w:bottom w:val="none" w:sz="0" w:space="0" w:color="auto"/>
        <w:right w:val="none" w:sz="0" w:space="0" w:color="auto"/>
      </w:divBdr>
    </w:div>
    <w:div w:id="214388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Pages>
  <Words>5685</Words>
  <Characters>32405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3</cp:revision>
  <dcterms:created xsi:type="dcterms:W3CDTF">2017-11-25T11:43:00Z</dcterms:created>
  <dcterms:modified xsi:type="dcterms:W3CDTF">2018-01-06T07:15:00Z</dcterms:modified>
</cp:coreProperties>
</file>